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8AA59" w14:textId="4CFA2B16" w:rsidR="00843DED" w:rsidRPr="004F293A" w:rsidRDefault="00843DED" w:rsidP="00843DED">
      <w:pPr>
        <w:pStyle w:val="Heading1"/>
        <w:rPr>
          <w:rFonts w:eastAsia="Times New Roman"/>
          <w:color w:val="000000" w:themeColor="text1"/>
          <w:sz w:val="40"/>
          <w:szCs w:val="36"/>
          <w:lang w:eastAsia="en-GB"/>
        </w:rPr>
      </w:pPr>
      <w:r w:rsidRPr="004F293A">
        <w:rPr>
          <w:rFonts w:eastAsia="Times New Roman"/>
          <w:color w:val="000000" w:themeColor="text1"/>
          <w:sz w:val="40"/>
          <w:szCs w:val="36"/>
          <w:lang w:eastAsia="en-GB"/>
        </w:rPr>
        <w:t>A (Brief) History of Medicine in the United States.</w:t>
      </w:r>
    </w:p>
    <w:p w14:paraId="677BBD33" w14:textId="786F3152" w:rsidR="00843DED" w:rsidRPr="004F293A" w:rsidRDefault="00843DED" w:rsidP="00843DED">
      <w:pPr>
        <w:shd w:val="clear" w:color="auto" w:fill="FFFFFF"/>
        <w:spacing w:before="120" w:after="120" w:line="240" w:lineRule="auto"/>
        <w:rPr>
          <w:rFonts w:eastAsia="Times New Roman" w:cs="Times New Roman"/>
          <w:i/>
          <w:iCs/>
          <w:color w:val="000000" w:themeColor="text1"/>
          <w:sz w:val="32"/>
          <w:szCs w:val="32"/>
          <w:lang w:val="it-IT" w:eastAsia="en-GB"/>
        </w:rPr>
      </w:pPr>
      <w:r w:rsidRPr="004F293A">
        <w:rPr>
          <w:rFonts w:eastAsia="Times New Roman" w:cs="Times New Roman"/>
          <w:i/>
          <w:iCs/>
          <w:color w:val="000000" w:themeColor="text1"/>
          <w:sz w:val="32"/>
          <w:szCs w:val="32"/>
          <w:lang w:val="it-IT" w:eastAsia="en-GB"/>
        </w:rPr>
        <w:t>Mario Pesc</w:t>
      </w:r>
      <w:r w:rsidR="0012437A">
        <w:rPr>
          <w:rFonts w:eastAsia="Times New Roman" w:cs="Times New Roman"/>
          <w:i/>
          <w:iCs/>
          <w:color w:val="000000" w:themeColor="text1"/>
          <w:sz w:val="32"/>
          <w:szCs w:val="32"/>
          <w:lang w:val="it-IT" w:eastAsia="en-GB"/>
        </w:rPr>
        <w:t>e</w:t>
      </w:r>
      <w:r w:rsidR="00EE1AFA" w:rsidRPr="004F293A">
        <w:rPr>
          <w:rFonts w:eastAsia="Times New Roman" w:cs="Times New Roman"/>
          <w:i/>
          <w:iCs/>
          <w:color w:val="000000" w:themeColor="text1"/>
          <w:sz w:val="32"/>
          <w:szCs w:val="32"/>
          <w:lang w:val="it-IT" w:eastAsia="en-GB"/>
        </w:rPr>
        <w:t xml:space="preserve">, </w:t>
      </w:r>
      <w:proofErr w:type="spellStart"/>
      <w:r w:rsidR="00EE1AFA" w:rsidRPr="004F293A">
        <w:rPr>
          <w:rFonts w:eastAsia="Times New Roman" w:cs="Times New Roman"/>
          <w:i/>
          <w:iCs/>
          <w:color w:val="000000" w:themeColor="text1"/>
          <w:sz w:val="32"/>
          <w:szCs w:val="32"/>
          <w:lang w:val="it-IT" w:eastAsia="en-GB"/>
        </w:rPr>
        <w:t>Universitá</w:t>
      </w:r>
      <w:proofErr w:type="spellEnd"/>
      <w:r w:rsidR="00EE1AFA" w:rsidRPr="004F293A">
        <w:rPr>
          <w:rFonts w:eastAsia="Times New Roman" w:cs="Times New Roman"/>
          <w:i/>
          <w:iCs/>
          <w:color w:val="000000" w:themeColor="text1"/>
          <w:sz w:val="32"/>
          <w:szCs w:val="32"/>
          <w:lang w:val="it-IT" w:eastAsia="en-GB"/>
        </w:rPr>
        <w:t xml:space="preserve"> della Soppressata, Fiume</w:t>
      </w:r>
    </w:p>
    <w:p w14:paraId="4F9735DC" w14:textId="61FFA1CB" w:rsidR="00843DED" w:rsidRPr="00EE1AFA" w:rsidRDefault="00843DED" w:rsidP="00843DED">
      <w:pPr>
        <w:shd w:val="clear" w:color="auto" w:fill="FFFFFF"/>
        <w:spacing w:before="120" w:after="120" w:line="240" w:lineRule="auto"/>
        <w:rPr>
          <w:rFonts w:eastAsia="Times New Roman" w:cs="Times New Roman"/>
          <w:color w:val="000000" w:themeColor="text1"/>
          <w:sz w:val="21"/>
          <w:szCs w:val="21"/>
          <w:lang w:val="it-IT" w:eastAsia="en-GB"/>
        </w:rPr>
      </w:pPr>
    </w:p>
    <w:p w14:paraId="26EEDD90" w14:textId="77777777" w:rsidR="00843DED" w:rsidRPr="00EE1AFA" w:rsidRDefault="00843DED" w:rsidP="00843DED">
      <w:pPr>
        <w:shd w:val="clear" w:color="auto" w:fill="FFFFFF"/>
        <w:spacing w:before="120" w:after="120" w:line="240" w:lineRule="auto"/>
        <w:rPr>
          <w:rFonts w:eastAsia="Times New Roman" w:cs="Times New Roman"/>
          <w:color w:val="000000" w:themeColor="text1"/>
          <w:sz w:val="21"/>
          <w:szCs w:val="21"/>
          <w:lang w:val="it-IT" w:eastAsia="en-GB"/>
        </w:rPr>
      </w:pPr>
    </w:p>
    <w:p w14:paraId="30B258FA" w14:textId="09F35AE4" w:rsidR="00843DED" w:rsidRPr="005C1235" w:rsidRDefault="00843DED" w:rsidP="00843DED">
      <w:pPr>
        <w:shd w:val="clear" w:color="auto" w:fill="FFFFFF"/>
        <w:spacing w:before="120" w:after="120" w:line="240" w:lineRule="auto"/>
        <w:rPr>
          <w:rFonts w:eastAsia="Times New Roman" w:cs="Times New Roman"/>
          <w:b/>
          <w:bCs/>
          <w:color w:val="000000" w:themeColor="text1"/>
          <w:sz w:val="21"/>
          <w:szCs w:val="21"/>
          <w:lang w:eastAsia="en-GB"/>
        </w:rPr>
      </w:pPr>
      <w:r w:rsidRPr="005C1235">
        <w:rPr>
          <w:rFonts w:eastAsia="Times New Roman" w:cs="Times New Roman"/>
          <w:b/>
          <w:bCs/>
          <w:color w:val="000000" w:themeColor="text1"/>
          <w:sz w:val="21"/>
          <w:szCs w:val="21"/>
          <w:lang w:eastAsia="en-GB"/>
        </w:rPr>
        <w:t>ABSTRACT</w:t>
      </w:r>
    </w:p>
    <w:p w14:paraId="097F0D13" w14:textId="1FA438C9" w:rsidR="00843DED" w:rsidRPr="00843DED" w:rsidRDefault="00843DED" w:rsidP="00843DED">
      <w:pPr>
        <w:rPr>
          <w:sz w:val="20"/>
          <w:szCs w:val="20"/>
          <w:lang w:eastAsia="en-GB"/>
        </w:rPr>
      </w:pPr>
      <w:r w:rsidRPr="00843DED">
        <w:rPr>
          <w:lang w:eastAsia="en-GB"/>
        </w:rPr>
        <w:t>The </w:t>
      </w:r>
      <w:r w:rsidRPr="005C1235">
        <w:rPr>
          <w:lang w:eastAsia="en-GB"/>
        </w:rPr>
        <w:t>history of medicine in the United States</w:t>
      </w:r>
      <w:r w:rsidRPr="00843DED">
        <w:rPr>
          <w:lang w:eastAsia="en-GB"/>
        </w:rPr>
        <w:t> encompasses a variety of periods and approaches to health care in the United States from colonial days to the present, ranging from early folk remedies to the increasing professionalization and managed care of modern medicine.</w:t>
      </w:r>
      <w:r w:rsidRPr="00843DED">
        <w:rPr>
          <w:sz w:val="20"/>
          <w:szCs w:val="20"/>
          <w:lang w:eastAsia="en-GB"/>
        </w:rPr>
        <w:t xml:space="preserve"> </w:t>
      </w:r>
      <w:r>
        <w:rPr>
          <w:sz w:val="20"/>
          <w:szCs w:val="20"/>
          <w:lang w:eastAsia="en-GB"/>
        </w:rPr>
        <w:t>In this paper, we will investigate some of the major developments in modern medicine in</w:t>
      </w:r>
      <w:r w:rsidR="005C1235">
        <w:rPr>
          <w:sz w:val="20"/>
          <w:szCs w:val="20"/>
          <w:lang w:eastAsia="en-GB"/>
        </w:rPr>
        <w:t xml:space="preserve"> the United States. Hopefully this will shed light on the current situation of the American health system.</w:t>
      </w:r>
    </w:p>
    <w:p w14:paraId="0F8872A8" w14:textId="00A35EAB" w:rsidR="00843DED" w:rsidRPr="00843DED" w:rsidRDefault="00843DED" w:rsidP="00843DED">
      <w:pPr>
        <w:shd w:val="clear" w:color="auto" w:fill="FFFFFF"/>
        <w:spacing w:before="120" w:after="120" w:line="240" w:lineRule="auto"/>
        <w:rPr>
          <w:rFonts w:eastAsia="Times New Roman" w:cs="Times New Roman"/>
          <w:color w:val="000000" w:themeColor="text1"/>
          <w:sz w:val="20"/>
          <w:szCs w:val="20"/>
          <w:lang w:eastAsia="en-GB"/>
        </w:rPr>
      </w:pPr>
    </w:p>
    <w:p w14:paraId="1849FB26" w14:textId="77777777" w:rsidR="00843DED" w:rsidRPr="00843DED" w:rsidRDefault="00843DED" w:rsidP="00843DED">
      <w:pPr>
        <w:shd w:val="clear" w:color="auto" w:fill="FFFFFF"/>
        <w:spacing w:before="120" w:after="120" w:line="240" w:lineRule="auto"/>
        <w:rPr>
          <w:rFonts w:eastAsia="Times New Roman" w:cs="Times New Roman"/>
          <w:color w:val="000000" w:themeColor="text1"/>
          <w:sz w:val="20"/>
          <w:szCs w:val="20"/>
          <w:lang w:eastAsia="en-GB"/>
        </w:rPr>
      </w:pPr>
    </w:p>
    <w:p w14:paraId="6A254E11" w14:textId="1A0096B4" w:rsidR="00843DED" w:rsidRPr="00843DED" w:rsidRDefault="00843DED" w:rsidP="00843DED">
      <w:pPr>
        <w:pBdr>
          <w:bottom w:val="single" w:sz="6" w:space="0" w:color="A2A9B1"/>
        </w:pBdr>
        <w:shd w:val="clear" w:color="auto" w:fill="FFFFFF"/>
        <w:spacing w:before="240" w:after="60" w:line="240" w:lineRule="auto"/>
        <w:outlineLvl w:val="1"/>
        <w:rPr>
          <w:rFonts w:eastAsia="Times New Roman" w:cs="Times New Roman"/>
          <w:color w:val="000000" w:themeColor="text1"/>
          <w:sz w:val="36"/>
          <w:szCs w:val="36"/>
          <w:lang w:eastAsia="en-GB"/>
        </w:rPr>
      </w:pPr>
      <w:r w:rsidRPr="00843DED">
        <w:rPr>
          <w:rFonts w:eastAsia="Times New Roman" w:cs="Times New Roman"/>
          <w:color w:val="000000" w:themeColor="text1"/>
          <w:sz w:val="36"/>
          <w:szCs w:val="36"/>
          <w:lang w:eastAsia="en-GB"/>
        </w:rPr>
        <w:t>Colonial Era</w:t>
      </w:r>
    </w:p>
    <w:p w14:paraId="403DE792" w14:textId="77777777" w:rsidR="005C1235" w:rsidRDefault="005C1235" w:rsidP="00843DED">
      <w:pPr>
        <w:rPr>
          <w:lang w:eastAsia="en-GB"/>
        </w:rPr>
      </w:pPr>
    </w:p>
    <w:p w14:paraId="3430DCE9" w14:textId="5738FC8F" w:rsidR="00843DED" w:rsidRDefault="00843DED" w:rsidP="00843DED">
      <w:pPr>
        <w:rPr>
          <w:sz w:val="17"/>
          <w:szCs w:val="17"/>
          <w:vertAlign w:val="superscript"/>
          <w:lang w:eastAsia="en-GB"/>
        </w:rPr>
      </w:pPr>
      <w:r w:rsidRPr="00843DED">
        <w:rPr>
          <w:lang w:eastAsia="en-GB"/>
        </w:rPr>
        <w:t>Colonial era health care was based primarily on traditional medicines and traditional cures.</w:t>
      </w:r>
      <w:r w:rsidRPr="00843DED">
        <w:rPr>
          <w:sz w:val="17"/>
          <w:szCs w:val="17"/>
          <w:vertAlign w:val="superscript"/>
          <w:lang w:eastAsia="en-GB"/>
        </w:rPr>
        <w:t>[1]</w:t>
      </w:r>
      <w:r w:rsidRPr="00843DED">
        <w:rPr>
          <w:lang w:eastAsia="en-GB"/>
        </w:rPr>
        <w:t> Professionalization was very slow before 1750, by which time there were a handful of cities of more than 20,000 population, each of which had physicians trained in England and Scotland, as well as a growing number of locally trained men. Cotton Mather of Boston was the first significant figure in American medicine.</w:t>
      </w:r>
      <w:r w:rsidRPr="00843DED">
        <w:rPr>
          <w:sz w:val="17"/>
          <w:szCs w:val="17"/>
          <w:vertAlign w:val="superscript"/>
          <w:lang w:eastAsia="en-GB"/>
        </w:rPr>
        <w:t>[2]</w:t>
      </w:r>
    </w:p>
    <w:p w14:paraId="23F2238B" w14:textId="77777777" w:rsidR="00843DED" w:rsidRPr="00843DED" w:rsidRDefault="00843DED" w:rsidP="00843DED">
      <w:pPr>
        <w:rPr>
          <w:lang w:eastAsia="en-GB"/>
        </w:rPr>
      </w:pPr>
    </w:p>
    <w:p w14:paraId="40A2B604" w14:textId="7451634E" w:rsidR="00843DED" w:rsidRPr="00843DED" w:rsidRDefault="00843DED" w:rsidP="00843DED">
      <w:pPr>
        <w:shd w:val="clear" w:color="auto" w:fill="FFFFFF"/>
        <w:spacing w:before="72" w:after="0" w:line="240" w:lineRule="auto"/>
        <w:outlineLvl w:val="2"/>
        <w:rPr>
          <w:rFonts w:eastAsia="Times New Roman" w:cs="Times New Roman"/>
          <w:i/>
          <w:iCs/>
          <w:color w:val="000000" w:themeColor="text1"/>
          <w:sz w:val="21"/>
          <w:szCs w:val="21"/>
          <w:lang w:eastAsia="en-GB"/>
        </w:rPr>
      </w:pPr>
      <w:r w:rsidRPr="00843DED">
        <w:rPr>
          <w:rFonts w:eastAsia="Times New Roman" w:cs="Times New Roman"/>
          <w:b/>
          <w:bCs/>
          <w:color w:val="000000" w:themeColor="text1"/>
          <w:sz w:val="29"/>
          <w:szCs w:val="29"/>
          <w:lang w:eastAsia="en-GB"/>
        </w:rPr>
        <w:t>Disease environment</w:t>
      </w:r>
      <w:r w:rsidRPr="00843DED">
        <w:rPr>
          <w:rFonts w:eastAsia="Times New Roman" w:cs="Times New Roman"/>
          <w:i/>
          <w:iCs/>
          <w:color w:val="000000" w:themeColor="text1"/>
          <w:sz w:val="21"/>
          <w:szCs w:val="21"/>
          <w:lang w:eastAsia="en-GB"/>
        </w:rPr>
        <w:t xml:space="preserve"> </w:t>
      </w:r>
    </w:p>
    <w:p w14:paraId="3D2D90B1" w14:textId="40F3AFFD" w:rsidR="00843DED" w:rsidRPr="00843DED" w:rsidRDefault="00843DED" w:rsidP="00843DED">
      <w:pPr>
        <w:rPr>
          <w:lang w:eastAsia="en-GB"/>
        </w:rPr>
      </w:pPr>
      <w:r w:rsidRPr="00843DED">
        <w:rPr>
          <w:lang w:eastAsia="en-GB"/>
        </w:rPr>
        <w:t>Mortality was very high for new arrivals, and high for children in the colonial era.</w:t>
      </w:r>
      <w:r w:rsidRPr="00843DED">
        <w:rPr>
          <w:sz w:val="17"/>
          <w:szCs w:val="17"/>
          <w:vertAlign w:val="superscript"/>
          <w:lang w:eastAsia="en-GB"/>
        </w:rPr>
        <w:t>[3][4]</w:t>
      </w:r>
      <w:r w:rsidRPr="00843DED">
        <w:rPr>
          <w:lang w:eastAsia="en-GB"/>
        </w:rPr>
        <w:t> Malaria was deadly to many new arrivals. The disease environment was very hostile to European settlers, especially in all the Southern colonies. Malaria was endemic in the South, with very high mortality rates for new arrivals. Children born in the new world had some immunity—they suffered mild recurrent forms of malaria but survived. For an example of newly arrived able-bodied young men, over one-fourth of the Anglican missionaries died within five years of their arrival in the Carolinas.</w:t>
      </w:r>
      <w:r w:rsidRPr="00843DED">
        <w:rPr>
          <w:sz w:val="17"/>
          <w:szCs w:val="17"/>
          <w:vertAlign w:val="superscript"/>
          <w:lang w:eastAsia="en-GB"/>
        </w:rPr>
        <w:t>[5]</w:t>
      </w:r>
      <w:r w:rsidRPr="00843DED">
        <w:rPr>
          <w:lang w:eastAsia="en-GB"/>
        </w:rPr>
        <w:t xml:space="preserve"> Mortality was high for infants and small children, especially from diphtheria, yellow fever, and malaria. Most sick people turn to local </w:t>
      </w:r>
      <w:proofErr w:type="gramStart"/>
      <w:r w:rsidRPr="00843DED">
        <w:rPr>
          <w:lang w:eastAsia="en-GB"/>
        </w:rPr>
        <w:t>healers, and</w:t>
      </w:r>
      <w:proofErr w:type="gramEnd"/>
      <w:r w:rsidRPr="00843DED">
        <w:rPr>
          <w:lang w:eastAsia="en-GB"/>
        </w:rPr>
        <w:t xml:space="preserve"> used folk remedies. Others relied upon the minister-physicians, barber-surgeons, apothecaries, midwives, and ministers; a few used colonial physicians trained either in Britain, or an apprenticeship in the colonies. There was little government control, regulation of medical care, or attention to public health. By the 18th century, Colonial physicians, following the models in England and Scotland, introduced modern medicine to the cities. This allowed some advances in vaccination, pathology, </w:t>
      </w:r>
      <w:proofErr w:type="gramStart"/>
      <w:r w:rsidRPr="00843DED">
        <w:rPr>
          <w:lang w:eastAsia="en-GB"/>
        </w:rPr>
        <w:t>anatomy</w:t>
      </w:r>
      <w:proofErr w:type="gramEnd"/>
      <w:r w:rsidRPr="00843DED">
        <w:rPr>
          <w:lang w:eastAsia="en-GB"/>
        </w:rPr>
        <w:t xml:space="preserve"> and pharmacology.</w:t>
      </w:r>
      <w:r w:rsidRPr="00843DED">
        <w:rPr>
          <w:sz w:val="17"/>
          <w:szCs w:val="17"/>
          <w:vertAlign w:val="superscript"/>
          <w:lang w:eastAsia="en-GB"/>
        </w:rPr>
        <w:t>[6]</w:t>
      </w:r>
    </w:p>
    <w:p w14:paraId="1814BCF5" w14:textId="4F0386AC" w:rsidR="00843DED" w:rsidRPr="00843DED" w:rsidRDefault="00843DED" w:rsidP="00843DED">
      <w:pPr>
        <w:rPr>
          <w:sz w:val="17"/>
          <w:szCs w:val="17"/>
          <w:vertAlign w:val="superscript"/>
          <w:lang w:eastAsia="en-GB"/>
        </w:rPr>
      </w:pPr>
      <w:r w:rsidRPr="00843DED">
        <w:rPr>
          <w:lang w:eastAsia="en-GB"/>
        </w:rPr>
        <w:t xml:space="preserve">There was a fundamental difference in the human infectious diseases present in the indigenous peoples and that of sailors and explorers from Europe and Africa. Some viruses, like smallpox, have only human hosts and appeared to have never occurred on the North American continent before 1492. The indigenous people lacked genetic resistance to such new infections, and suffered overwhelming </w:t>
      </w:r>
      <w:r w:rsidRPr="00843DED">
        <w:rPr>
          <w:lang w:eastAsia="en-GB"/>
        </w:rPr>
        <w:lastRenderedPageBreak/>
        <w:t>mortality when exposed to smallpox, measles, malaria, </w:t>
      </w:r>
      <w:proofErr w:type="gramStart"/>
      <w:r w:rsidRPr="00843DED">
        <w:rPr>
          <w:lang w:eastAsia="en-GB"/>
        </w:rPr>
        <w:t>tuberculosis</w:t>
      </w:r>
      <w:proofErr w:type="gramEnd"/>
      <w:r w:rsidRPr="00843DED">
        <w:rPr>
          <w:lang w:eastAsia="en-GB"/>
        </w:rPr>
        <w:t> and other diseases. The depopulation occurred years before the European settlers arrived in the vicinity and resulted from contact with trappers.</w:t>
      </w:r>
      <w:r w:rsidRPr="00843DED">
        <w:rPr>
          <w:sz w:val="17"/>
          <w:szCs w:val="17"/>
          <w:vertAlign w:val="superscript"/>
          <w:lang w:eastAsia="en-GB"/>
        </w:rPr>
        <w:t>[7][8]</w:t>
      </w:r>
    </w:p>
    <w:p w14:paraId="22F82B02" w14:textId="77777777" w:rsidR="00843DED" w:rsidRPr="00843DED" w:rsidRDefault="00843DED" w:rsidP="00843DED">
      <w:pPr>
        <w:shd w:val="clear" w:color="auto" w:fill="FFFFFF"/>
        <w:spacing w:before="120" w:after="120" w:line="240" w:lineRule="auto"/>
        <w:rPr>
          <w:rFonts w:eastAsia="Times New Roman" w:cs="Times New Roman"/>
          <w:color w:val="000000" w:themeColor="text1"/>
          <w:sz w:val="21"/>
          <w:szCs w:val="21"/>
          <w:lang w:eastAsia="en-GB"/>
        </w:rPr>
      </w:pPr>
    </w:p>
    <w:p w14:paraId="6EA1B0A2" w14:textId="02D02CA3" w:rsidR="00843DED" w:rsidRPr="00843DED" w:rsidRDefault="00843DED" w:rsidP="00843DED">
      <w:pPr>
        <w:shd w:val="clear" w:color="auto" w:fill="FFFFFF"/>
        <w:spacing w:before="72" w:after="0" w:line="240" w:lineRule="auto"/>
        <w:outlineLvl w:val="2"/>
        <w:rPr>
          <w:rFonts w:eastAsia="Times New Roman" w:cs="Times New Roman"/>
          <w:b/>
          <w:bCs/>
          <w:color w:val="000000" w:themeColor="text1"/>
          <w:sz w:val="29"/>
          <w:szCs w:val="29"/>
          <w:lang w:eastAsia="en-GB"/>
        </w:rPr>
      </w:pPr>
      <w:r w:rsidRPr="00843DED">
        <w:rPr>
          <w:rFonts w:eastAsia="Times New Roman" w:cs="Times New Roman"/>
          <w:b/>
          <w:bCs/>
          <w:color w:val="000000" w:themeColor="text1"/>
          <w:sz w:val="29"/>
          <w:szCs w:val="29"/>
          <w:lang w:eastAsia="en-GB"/>
        </w:rPr>
        <w:t>Medical organization</w:t>
      </w:r>
    </w:p>
    <w:p w14:paraId="4C022871" w14:textId="392FC946" w:rsidR="00843DED" w:rsidRPr="00843DED" w:rsidRDefault="00843DED" w:rsidP="00843DED">
      <w:pPr>
        <w:rPr>
          <w:lang w:eastAsia="en-GB"/>
        </w:rPr>
      </w:pPr>
      <w:r w:rsidRPr="00843DED">
        <w:rPr>
          <w:lang w:eastAsia="en-GB"/>
        </w:rPr>
        <w:t>The city of New Orleans, Louisiana opened two hospitals in the early 1700s. The first was the Royal Hospital, which opened in 1722 as a small military infirmary, but grew to importance when the Ursuline Sisters took over the management of it in 1727 and made it a major hospital for the public, with a new and larger building built in 1734. The other was the Charity Hospital, which was staffed by many of the same people but was established in 1736 as a supplement to the Royal Hospital so that the poorer classes (who usually could not afford treatment at the Royal Hospital) had somewhere to go.</w:t>
      </w:r>
      <w:r w:rsidRPr="00843DED">
        <w:rPr>
          <w:sz w:val="17"/>
          <w:szCs w:val="17"/>
          <w:vertAlign w:val="superscript"/>
          <w:lang w:eastAsia="en-GB"/>
        </w:rPr>
        <w:t>[9]</w:t>
      </w:r>
    </w:p>
    <w:p w14:paraId="09D65EFB" w14:textId="03CCC45B" w:rsidR="00843DED" w:rsidRPr="00843DED" w:rsidRDefault="00843DED" w:rsidP="00843DED">
      <w:pPr>
        <w:rPr>
          <w:lang w:eastAsia="en-GB"/>
        </w:rPr>
      </w:pPr>
      <w:r w:rsidRPr="00843DED">
        <w:rPr>
          <w:lang w:eastAsia="en-GB"/>
        </w:rPr>
        <w:t>In most of the American colonies, medicine was rudimentary for the first few generations, as few upper-class British physicians emigrated to the colonies. The first medical society was organized in Boston in 1735. In the 18th century, 117 Americans from wealthy families had graduated in medicine in Edinburgh, Scotland, but most physicians learned as apprentices in the colonies.</w:t>
      </w:r>
      <w:r w:rsidRPr="00843DED">
        <w:rPr>
          <w:sz w:val="17"/>
          <w:szCs w:val="17"/>
          <w:vertAlign w:val="superscript"/>
          <w:lang w:eastAsia="en-GB"/>
        </w:rPr>
        <w:t>[10]</w:t>
      </w:r>
      <w:r w:rsidRPr="00843DED">
        <w:rPr>
          <w:lang w:eastAsia="en-GB"/>
        </w:rPr>
        <w:t> In Philadelphia, the Medical College of Philadelphia was founded in 1765, and became affiliated with the university in 1791. In New York, the medical department of King's College was established in 1767, and in 1770, awarded the first American M.D. degree.</w:t>
      </w:r>
      <w:r w:rsidRPr="00843DED">
        <w:rPr>
          <w:sz w:val="17"/>
          <w:szCs w:val="17"/>
          <w:vertAlign w:val="superscript"/>
          <w:lang w:eastAsia="en-GB"/>
        </w:rPr>
        <w:t>[11]</w:t>
      </w:r>
    </w:p>
    <w:p w14:paraId="00067431" w14:textId="30492632" w:rsidR="00843DED" w:rsidRPr="00843DED" w:rsidRDefault="00843DED" w:rsidP="00843DED">
      <w:pPr>
        <w:rPr>
          <w:lang w:eastAsia="en-GB"/>
        </w:rPr>
      </w:pPr>
      <w:r w:rsidRPr="00843DED">
        <w:rPr>
          <w:lang w:eastAsia="en-GB"/>
        </w:rPr>
        <w:t>Smallpox inoculation was introduced 1716–1766, well before it was accepted in Europe. The first medical schools were established in Philadelphia in 1765 and New York in 1768. The first textbook appeared in 1775, though physicians had easy access to British textbooks. The first pharmacopoeia appeared in 1778.</w:t>
      </w:r>
      <w:r w:rsidRPr="00843DED">
        <w:rPr>
          <w:sz w:val="17"/>
          <w:szCs w:val="17"/>
          <w:vertAlign w:val="superscript"/>
          <w:lang w:eastAsia="en-GB"/>
        </w:rPr>
        <w:t>[12][13]</w:t>
      </w:r>
      <w:r w:rsidRPr="00843DED">
        <w:rPr>
          <w:lang w:eastAsia="en-GB"/>
        </w:rPr>
        <w:t> The European populations had a historic exposure and partial immunity to smallpox, but the Native American populations did not, and their death rates were high enough for one epidemic to virtually destroy a small tribe.</w:t>
      </w:r>
      <w:r w:rsidRPr="00843DED">
        <w:rPr>
          <w:sz w:val="17"/>
          <w:szCs w:val="17"/>
          <w:vertAlign w:val="superscript"/>
          <w:lang w:eastAsia="en-GB"/>
        </w:rPr>
        <w:t>[14]</w:t>
      </w:r>
    </w:p>
    <w:p w14:paraId="12A42756" w14:textId="72C70280" w:rsidR="00843DED" w:rsidRPr="00843DED" w:rsidRDefault="00843DED" w:rsidP="00843DED">
      <w:pPr>
        <w:rPr>
          <w:sz w:val="17"/>
          <w:szCs w:val="17"/>
          <w:vertAlign w:val="superscript"/>
          <w:lang w:eastAsia="en-GB"/>
        </w:rPr>
      </w:pPr>
      <w:r w:rsidRPr="00843DED">
        <w:rPr>
          <w:lang w:eastAsia="en-GB"/>
        </w:rPr>
        <w:t>Physicians in port cities realized the need to quarantine sick sailors and passengers as soon as they arrived. Pest houses for them were established in Boston (1717), Philadelphia (1742) Charleston (1752) and New York (1757). The first general hospital was established in Philadelphia in 1752.</w:t>
      </w:r>
      <w:r w:rsidRPr="00843DED">
        <w:rPr>
          <w:sz w:val="17"/>
          <w:szCs w:val="17"/>
          <w:vertAlign w:val="superscript"/>
          <w:lang w:eastAsia="en-GB"/>
        </w:rPr>
        <w:t>[15][16]</w:t>
      </w:r>
    </w:p>
    <w:p w14:paraId="2262D1A7" w14:textId="77777777" w:rsidR="00843DED" w:rsidRPr="00843DED" w:rsidRDefault="00843DED" w:rsidP="00843DED">
      <w:pPr>
        <w:shd w:val="clear" w:color="auto" w:fill="FFFFFF"/>
        <w:spacing w:before="120" w:after="120" w:line="240" w:lineRule="auto"/>
        <w:rPr>
          <w:rFonts w:eastAsia="Times New Roman" w:cs="Times New Roman"/>
          <w:color w:val="000000" w:themeColor="text1"/>
          <w:sz w:val="21"/>
          <w:szCs w:val="21"/>
          <w:lang w:eastAsia="en-GB"/>
        </w:rPr>
      </w:pPr>
    </w:p>
    <w:p w14:paraId="3E85D62D" w14:textId="2593E368" w:rsidR="00843DED" w:rsidRPr="00843DED" w:rsidRDefault="00843DED" w:rsidP="00843DED">
      <w:pPr>
        <w:pBdr>
          <w:bottom w:val="single" w:sz="6" w:space="0" w:color="A2A9B1"/>
        </w:pBdr>
        <w:shd w:val="clear" w:color="auto" w:fill="FFFFFF"/>
        <w:spacing w:before="240" w:after="60" w:line="240" w:lineRule="auto"/>
        <w:outlineLvl w:val="1"/>
        <w:rPr>
          <w:rFonts w:eastAsia="Times New Roman" w:cs="Times New Roman"/>
          <w:color w:val="000000" w:themeColor="text1"/>
          <w:sz w:val="36"/>
          <w:szCs w:val="36"/>
          <w:lang w:eastAsia="en-GB"/>
        </w:rPr>
      </w:pPr>
      <w:r w:rsidRPr="00843DED">
        <w:rPr>
          <w:rFonts w:eastAsia="Times New Roman" w:cs="Times New Roman"/>
          <w:color w:val="000000" w:themeColor="text1"/>
          <w:sz w:val="36"/>
          <w:szCs w:val="36"/>
          <w:lang w:eastAsia="en-GB"/>
        </w:rPr>
        <w:t>Women</w:t>
      </w:r>
    </w:p>
    <w:p w14:paraId="2F764BDE" w14:textId="245A2672" w:rsidR="00843DED" w:rsidRPr="00843DED" w:rsidRDefault="00843DED" w:rsidP="00843DED">
      <w:pPr>
        <w:shd w:val="clear" w:color="auto" w:fill="F8F9FA"/>
        <w:spacing w:after="0" w:line="240" w:lineRule="auto"/>
        <w:rPr>
          <w:rFonts w:eastAsia="Times New Roman" w:cs="Times New Roman"/>
          <w:color w:val="000000" w:themeColor="text1"/>
          <w:sz w:val="20"/>
          <w:szCs w:val="20"/>
          <w:lang w:eastAsia="en-GB"/>
        </w:rPr>
      </w:pPr>
    </w:p>
    <w:p w14:paraId="5ECB7627" w14:textId="0861DBA5" w:rsidR="00843DED" w:rsidRPr="00843DED" w:rsidRDefault="00843DED" w:rsidP="00843DED">
      <w:pPr>
        <w:rPr>
          <w:lang w:eastAsia="en-GB"/>
        </w:rPr>
      </w:pPr>
      <w:r w:rsidRPr="00843DED">
        <w:rPr>
          <w:lang w:eastAsia="en-GB"/>
        </w:rPr>
        <w:t xml:space="preserve">In the colonial era, women played a major role in terms of healthcare, especially regarding midwives and childbirth. Local healers used herbal and folk remedies to treat friends and </w:t>
      </w:r>
      <w:proofErr w:type="spellStart"/>
      <w:r w:rsidRPr="00843DED">
        <w:rPr>
          <w:lang w:eastAsia="en-GB"/>
        </w:rPr>
        <w:t>neighbors</w:t>
      </w:r>
      <w:proofErr w:type="spellEnd"/>
      <w:r w:rsidRPr="00843DED">
        <w:rPr>
          <w:lang w:eastAsia="en-GB"/>
        </w:rPr>
        <w:t>. Published housekeeping guides included instructions in medical care and the preparation of common remedies. Nursing was considered a female role.</w:t>
      </w:r>
      <w:r w:rsidRPr="00843DED">
        <w:rPr>
          <w:sz w:val="17"/>
          <w:szCs w:val="17"/>
          <w:vertAlign w:val="superscript"/>
          <w:lang w:eastAsia="en-GB"/>
        </w:rPr>
        <w:t>[17]</w:t>
      </w:r>
      <w:r w:rsidRPr="00843DED">
        <w:rPr>
          <w:lang w:eastAsia="en-GB"/>
        </w:rPr>
        <w:t> Babies were delivered at home without the services of a physician well into the 20th century, making the midwife a central figure in healthcare.</w:t>
      </w:r>
      <w:r w:rsidRPr="00843DED">
        <w:rPr>
          <w:sz w:val="17"/>
          <w:szCs w:val="17"/>
          <w:vertAlign w:val="superscript"/>
          <w:lang w:eastAsia="en-GB"/>
        </w:rPr>
        <w:t>[18][19]</w:t>
      </w:r>
    </w:p>
    <w:p w14:paraId="3E80A822" w14:textId="272DF346" w:rsidR="00843DED" w:rsidRPr="00843DED" w:rsidRDefault="00843DED" w:rsidP="00843DED">
      <w:pPr>
        <w:rPr>
          <w:sz w:val="17"/>
          <w:szCs w:val="17"/>
          <w:vertAlign w:val="superscript"/>
          <w:lang w:eastAsia="en-GB"/>
        </w:rPr>
      </w:pPr>
      <w:r w:rsidRPr="00843DED">
        <w:rPr>
          <w:lang w:eastAsia="en-GB"/>
        </w:rPr>
        <w:t>The professionalization of medicine, starting slowly in the early 19th century, included systematic efforts to minimize the role of untrained uncertified women and keep them out of new institutions such as hospitals and medical schools.</w:t>
      </w:r>
      <w:r w:rsidRPr="00843DED">
        <w:rPr>
          <w:sz w:val="17"/>
          <w:szCs w:val="17"/>
          <w:vertAlign w:val="superscript"/>
          <w:lang w:eastAsia="en-GB"/>
        </w:rPr>
        <w:t>[20]</w:t>
      </w:r>
    </w:p>
    <w:p w14:paraId="792E2F98" w14:textId="77777777" w:rsidR="00843DED" w:rsidRPr="00843DED" w:rsidRDefault="00843DED" w:rsidP="00843DED">
      <w:pPr>
        <w:shd w:val="clear" w:color="auto" w:fill="FFFFFF"/>
        <w:spacing w:before="120" w:after="120" w:line="240" w:lineRule="auto"/>
        <w:rPr>
          <w:rFonts w:eastAsia="Times New Roman" w:cs="Times New Roman"/>
          <w:color w:val="000000" w:themeColor="text1"/>
          <w:sz w:val="21"/>
          <w:szCs w:val="21"/>
          <w:lang w:eastAsia="en-GB"/>
        </w:rPr>
      </w:pPr>
    </w:p>
    <w:p w14:paraId="68BF04C1" w14:textId="2013888F" w:rsidR="00843DED" w:rsidRPr="00843DED" w:rsidRDefault="00843DED" w:rsidP="00843DED">
      <w:pPr>
        <w:shd w:val="clear" w:color="auto" w:fill="FFFFFF"/>
        <w:spacing w:before="72" w:after="0" w:line="240" w:lineRule="auto"/>
        <w:outlineLvl w:val="2"/>
        <w:rPr>
          <w:rFonts w:eastAsia="Times New Roman" w:cs="Times New Roman"/>
          <w:b/>
          <w:bCs/>
          <w:color w:val="000000" w:themeColor="text1"/>
          <w:sz w:val="29"/>
          <w:szCs w:val="29"/>
          <w:lang w:eastAsia="en-GB"/>
        </w:rPr>
      </w:pPr>
      <w:r w:rsidRPr="00843DED">
        <w:rPr>
          <w:rFonts w:eastAsia="Times New Roman" w:cs="Times New Roman"/>
          <w:b/>
          <w:bCs/>
          <w:color w:val="000000" w:themeColor="text1"/>
          <w:sz w:val="29"/>
          <w:szCs w:val="29"/>
          <w:lang w:eastAsia="en-GB"/>
        </w:rPr>
        <w:t>Doctors</w:t>
      </w:r>
    </w:p>
    <w:p w14:paraId="0326493E" w14:textId="723DCFE0" w:rsidR="00843DED" w:rsidRPr="00843DED" w:rsidRDefault="00843DED" w:rsidP="00843DED">
      <w:pPr>
        <w:rPr>
          <w:sz w:val="17"/>
          <w:szCs w:val="17"/>
          <w:vertAlign w:val="superscript"/>
          <w:lang w:eastAsia="en-GB"/>
        </w:rPr>
      </w:pPr>
      <w:r w:rsidRPr="00843DED">
        <w:rPr>
          <w:lang w:eastAsia="en-GB"/>
        </w:rPr>
        <w:lastRenderedPageBreak/>
        <w:t xml:space="preserve">In 1849 Elizabeth Blackwell (1821–1910), an immigrant from England, graduated from Geneva Medical College in New York at the head of her class and thus became the first female doctor in America. In 1857, she and her sister Emily, and their colleague Marie </w:t>
      </w:r>
      <w:proofErr w:type="spellStart"/>
      <w:r w:rsidRPr="00843DED">
        <w:rPr>
          <w:lang w:eastAsia="en-GB"/>
        </w:rPr>
        <w:t>Zakrzewska</w:t>
      </w:r>
      <w:proofErr w:type="spellEnd"/>
      <w:r w:rsidRPr="00843DED">
        <w:rPr>
          <w:lang w:eastAsia="en-GB"/>
        </w:rPr>
        <w:t>, founded the New York Infirmary for Women and Children, the first American hospital run by women and the first dedicated to serving women and children.</w:t>
      </w:r>
      <w:r w:rsidRPr="00843DED">
        <w:rPr>
          <w:sz w:val="17"/>
          <w:szCs w:val="17"/>
          <w:vertAlign w:val="superscript"/>
          <w:lang w:eastAsia="en-GB"/>
        </w:rPr>
        <w:t>[21]</w:t>
      </w:r>
      <w:r w:rsidRPr="00843DED">
        <w:rPr>
          <w:lang w:eastAsia="en-GB"/>
        </w:rPr>
        <w:t> Blackwell viewed medicine as a means for social and moral reform, while a younger pioneer Mary Putnam Jacobi (1842-1906) focused on curing disease. At a deeper level of disagreement, Blackwell felt that women would succeed in medicine because of their humane female values, but Jacobi believed that women should participate as the equals of men in all medical specialties.</w:t>
      </w:r>
      <w:r w:rsidRPr="00843DED">
        <w:rPr>
          <w:sz w:val="17"/>
          <w:szCs w:val="17"/>
          <w:vertAlign w:val="superscript"/>
          <w:lang w:eastAsia="en-GB"/>
        </w:rPr>
        <w:t>[22]</w:t>
      </w:r>
      <w:r w:rsidRPr="00843DED">
        <w:rPr>
          <w:lang w:eastAsia="en-GB"/>
        </w:rPr>
        <w:t> In 1982, nephrologist Leah Lowenstein became the first woman dean of a co-education medical school upon her appointment at Jefferson Medical College.</w:t>
      </w:r>
      <w:r w:rsidRPr="00843DED">
        <w:rPr>
          <w:sz w:val="17"/>
          <w:szCs w:val="17"/>
          <w:vertAlign w:val="superscript"/>
          <w:lang w:eastAsia="en-GB"/>
        </w:rPr>
        <w:t>[23]</w:t>
      </w:r>
    </w:p>
    <w:p w14:paraId="15DE5016" w14:textId="77777777" w:rsidR="00843DED" w:rsidRPr="00843DED" w:rsidRDefault="00843DED" w:rsidP="00843DED">
      <w:pPr>
        <w:shd w:val="clear" w:color="auto" w:fill="FFFFFF"/>
        <w:spacing w:before="120" w:after="120" w:line="240" w:lineRule="auto"/>
        <w:rPr>
          <w:rFonts w:eastAsia="Times New Roman" w:cs="Times New Roman"/>
          <w:color w:val="000000" w:themeColor="text1"/>
          <w:sz w:val="21"/>
          <w:szCs w:val="21"/>
          <w:lang w:eastAsia="en-GB"/>
        </w:rPr>
      </w:pPr>
    </w:p>
    <w:p w14:paraId="68C99326" w14:textId="4BB8C806" w:rsidR="00843DED" w:rsidRPr="00843DED" w:rsidRDefault="00843DED" w:rsidP="00843DED">
      <w:pPr>
        <w:shd w:val="clear" w:color="auto" w:fill="FFFFFF"/>
        <w:spacing w:before="72" w:after="0" w:line="240" w:lineRule="auto"/>
        <w:outlineLvl w:val="2"/>
        <w:rPr>
          <w:rFonts w:eastAsia="Times New Roman" w:cs="Times New Roman"/>
          <w:i/>
          <w:iCs/>
          <w:color w:val="000000" w:themeColor="text1"/>
          <w:sz w:val="21"/>
          <w:szCs w:val="21"/>
          <w:lang w:eastAsia="en-GB"/>
        </w:rPr>
      </w:pPr>
      <w:r w:rsidRPr="00843DED">
        <w:rPr>
          <w:rFonts w:eastAsia="Times New Roman" w:cs="Times New Roman"/>
          <w:b/>
          <w:bCs/>
          <w:color w:val="000000" w:themeColor="text1"/>
          <w:sz w:val="29"/>
          <w:szCs w:val="29"/>
          <w:lang w:eastAsia="en-GB"/>
        </w:rPr>
        <w:t>Nursing</w:t>
      </w:r>
      <w:r w:rsidRPr="00843DED">
        <w:rPr>
          <w:rFonts w:eastAsia="Times New Roman" w:cs="Times New Roman"/>
          <w:i/>
          <w:iCs/>
          <w:color w:val="000000" w:themeColor="text1"/>
          <w:sz w:val="21"/>
          <w:szCs w:val="21"/>
          <w:lang w:eastAsia="en-GB"/>
        </w:rPr>
        <w:t xml:space="preserve"> </w:t>
      </w:r>
    </w:p>
    <w:p w14:paraId="181EFDBC" w14:textId="3D5366D7" w:rsidR="00843DED" w:rsidRPr="00843DED" w:rsidRDefault="00843DED" w:rsidP="00843DED">
      <w:pPr>
        <w:rPr>
          <w:lang w:eastAsia="en-GB"/>
        </w:rPr>
      </w:pPr>
      <w:r w:rsidRPr="00843DED">
        <w:rPr>
          <w:lang w:eastAsia="en-GB"/>
        </w:rPr>
        <w:t>Nursing became professionalized in the late 19th century, opening a new middle-class career for talented young women of all social backgrounds. The School of Nursing at Detroit's Harper Hospital, begun in 1884, was a national leader. Its graduates worked at the hospital and also in institutions, public health services, as private duty nurses, and volunteered for duty at military hospitals during the Spanish–American War and the two world wars.</w:t>
      </w:r>
      <w:r w:rsidRPr="00843DED">
        <w:rPr>
          <w:sz w:val="17"/>
          <w:szCs w:val="17"/>
          <w:vertAlign w:val="superscript"/>
          <w:lang w:eastAsia="en-GB"/>
        </w:rPr>
        <w:t>[24]</w:t>
      </w:r>
    </w:p>
    <w:p w14:paraId="77F8E278" w14:textId="183F0D22" w:rsidR="00843DED" w:rsidRPr="00843DED" w:rsidRDefault="00843DED" w:rsidP="00843DED">
      <w:pPr>
        <w:rPr>
          <w:sz w:val="17"/>
          <w:szCs w:val="17"/>
          <w:vertAlign w:val="superscript"/>
          <w:lang w:eastAsia="en-GB"/>
        </w:rPr>
      </w:pPr>
      <w:r w:rsidRPr="00843DED">
        <w:rPr>
          <w:lang w:eastAsia="en-GB"/>
        </w:rPr>
        <w:t xml:space="preserve">The major religious denominations were active in establishing hospitals in many cities. Several Catholic orders of nuns specialized in nursing roles. While most lay women got married and </w:t>
      </w:r>
      <w:proofErr w:type="gramStart"/>
      <w:r w:rsidRPr="00843DED">
        <w:rPr>
          <w:lang w:eastAsia="en-GB"/>
        </w:rPr>
        <w:t>stopped, or</w:t>
      </w:r>
      <w:proofErr w:type="gramEnd"/>
      <w:r w:rsidRPr="00843DED">
        <w:rPr>
          <w:lang w:eastAsia="en-GB"/>
        </w:rPr>
        <w:t xml:space="preserve"> became private duty nurses in the homes and private hospital rooms of the wealthy, the Catholic sisters had lifetime careers in the hospitals. This enabled hospitals like St. Vincent's Hospital in New York, where nurses from the Sisters of Charity began their work in 1849; patients of all backgrounds were welcome, but most came from the low-income Catholic population.</w:t>
      </w:r>
      <w:r w:rsidRPr="00843DED">
        <w:rPr>
          <w:sz w:val="17"/>
          <w:szCs w:val="17"/>
          <w:vertAlign w:val="superscript"/>
          <w:lang w:eastAsia="en-GB"/>
        </w:rPr>
        <w:t>[25]</w:t>
      </w:r>
    </w:p>
    <w:p w14:paraId="13C77CC8" w14:textId="77777777" w:rsidR="00843DED" w:rsidRPr="00843DED" w:rsidRDefault="00843DED" w:rsidP="00843DED">
      <w:pPr>
        <w:shd w:val="clear" w:color="auto" w:fill="FFFFFF"/>
        <w:spacing w:before="120" w:after="120" w:line="240" w:lineRule="auto"/>
        <w:rPr>
          <w:rFonts w:eastAsia="Times New Roman" w:cs="Times New Roman"/>
          <w:color w:val="000000" w:themeColor="text1"/>
          <w:sz w:val="21"/>
          <w:szCs w:val="21"/>
          <w:lang w:eastAsia="en-GB"/>
        </w:rPr>
      </w:pPr>
    </w:p>
    <w:p w14:paraId="2215193F" w14:textId="61C4FF9E" w:rsidR="00843DED" w:rsidRPr="00843DED" w:rsidRDefault="00843DED" w:rsidP="00843DED">
      <w:pPr>
        <w:pBdr>
          <w:bottom w:val="single" w:sz="6" w:space="0" w:color="A2A9B1"/>
        </w:pBdr>
        <w:shd w:val="clear" w:color="auto" w:fill="FFFFFF"/>
        <w:spacing w:before="240" w:after="60" w:line="240" w:lineRule="auto"/>
        <w:outlineLvl w:val="1"/>
        <w:rPr>
          <w:rFonts w:eastAsia="Times New Roman" w:cs="Times New Roman"/>
          <w:color w:val="000000" w:themeColor="text1"/>
          <w:sz w:val="36"/>
          <w:szCs w:val="36"/>
          <w:lang w:eastAsia="en-GB"/>
        </w:rPr>
      </w:pPr>
      <w:r w:rsidRPr="00843DED">
        <w:rPr>
          <w:rFonts w:eastAsia="Times New Roman" w:cs="Times New Roman"/>
          <w:color w:val="000000" w:themeColor="text1"/>
          <w:sz w:val="36"/>
          <w:szCs w:val="36"/>
          <w:lang w:eastAsia="en-GB"/>
        </w:rPr>
        <w:t>Infant mortality</w:t>
      </w:r>
    </w:p>
    <w:p w14:paraId="74E02D5B" w14:textId="77777777" w:rsidR="005C1235" w:rsidRDefault="005C1235" w:rsidP="00843DED">
      <w:pPr>
        <w:rPr>
          <w:lang w:eastAsia="en-GB"/>
        </w:rPr>
      </w:pPr>
    </w:p>
    <w:p w14:paraId="1E763EE9" w14:textId="72C118C5" w:rsidR="00843DED" w:rsidRPr="00843DED" w:rsidRDefault="00843DED" w:rsidP="00843DED">
      <w:pPr>
        <w:rPr>
          <w:lang w:eastAsia="en-GB"/>
        </w:rPr>
      </w:pPr>
      <w:r w:rsidRPr="00843DED">
        <w:rPr>
          <w:lang w:eastAsia="en-GB"/>
        </w:rPr>
        <w:t xml:space="preserve">Infant mortality was the major component of life expectancy. Infant mortality was lower in America compared to other parts of the world because of better nutrition. The rates were higher in urban areas, and in Massachusetts </w:t>
      </w:r>
      <w:proofErr w:type="spellStart"/>
      <w:r w:rsidRPr="00843DED">
        <w:rPr>
          <w:lang w:eastAsia="en-GB"/>
        </w:rPr>
        <w:t>statewide</w:t>
      </w:r>
      <w:proofErr w:type="spellEnd"/>
      <w:r w:rsidRPr="00843DED">
        <w:rPr>
          <w:lang w:eastAsia="en-GB"/>
        </w:rPr>
        <w:t xml:space="preserve"> the rates increased as the state urbanized. Public health provisions involving sanitation, water supplies, and control of tuberculosis started showing effects by 1900. Public health conditions were worse in the South until the 1950s.</w:t>
      </w:r>
    </w:p>
    <w:p w14:paraId="77B3668F" w14:textId="77777777" w:rsidR="00843DED" w:rsidRPr="00843DED" w:rsidRDefault="00843DED" w:rsidP="00843DED">
      <w:pPr>
        <w:shd w:val="clear" w:color="auto" w:fill="FFFFFF"/>
        <w:spacing w:before="120" w:after="120" w:line="240" w:lineRule="auto"/>
        <w:rPr>
          <w:rFonts w:eastAsia="Times New Roman" w:cs="Times New Roman"/>
          <w:color w:val="000000" w:themeColor="text1"/>
          <w:sz w:val="21"/>
          <w:szCs w:val="21"/>
          <w:lang w:eastAsia="en-GB"/>
        </w:rPr>
      </w:pPr>
    </w:p>
    <w:tbl>
      <w:tblPr>
        <w:tblW w:w="0" w:type="auto"/>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813"/>
        <w:gridCol w:w="2048"/>
      </w:tblGrid>
      <w:tr w:rsidR="00843DED" w:rsidRPr="00843DED" w14:paraId="06BEDBCE" w14:textId="77777777" w:rsidTr="00843DED">
        <w:trPr>
          <w:jc w:val="center"/>
        </w:trPr>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9582CE3" w14:textId="77777777" w:rsidR="00843DED" w:rsidRPr="00843DED" w:rsidRDefault="00843DED" w:rsidP="00843DED">
            <w:pPr>
              <w:spacing w:before="240" w:after="240" w:line="240" w:lineRule="auto"/>
              <w:rPr>
                <w:rFonts w:eastAsia="Times New Roman" w:cs="Times New Roman"/>
                <w:b/>
                <w:bCs/>
                <w:color w:val="000000" w:themeColor="text1"/>
                <w:sz w:val="21"/>
                <w:szCs w:val="21"/>
                <w:lang w:eastAsia="en-GB"/>
              </w:rPr>
            </w:pPr>
            <w:r w:rsidRPr="00843DED">
              <w:rPr>
                <w:rFonts w:eastAsia="Times New Roman" w:cs="Times New Roman"/>
                <w:b/>
                <w:bCs/>
                <w:color w:val="000000" w:themeColor="text1"/>
                <w:sz w:val="21"/>
                <w:szCs w:val="21"/>
                <w:lang w:eastAsia="en-GB"/>
              </w:rPr>
              <w:t>Infant Mortality Rate, for Massachusetts</w:t>
            </w:r>
          </w:p>
        </w:tc>
      </w:tr>
      <w:tr w:rsidR="00843DED" w:rsidRPr="00843DED" w14:paraId="6AB4B32D" w14:textId="77777777" w:rsidTr="005C1235">
        <w:trPr>
          <w:jc w:val="center"/>
        </w:trPr>
        <w:tc>
          <w:tcPr>
            <w:tcW w:w="181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303316B" w14:textId="77777777" w:rsidR="00843DED" w:rsidRPr="00843DED" w:rsidRDefault="00843DED" w:rsidP="00843DED">
            <w:pPr>
              <w:spacing w:before="240" w:after="240" w:line="240" w:lineRule="auto"/>
              <w:rPr>
                <w:rFonts w:eastAsia="Times New Roman" w:cs="Times New Roman"/>
                <w:b/>
                <w:bCs/>
                <w:color w:val="000000" w:themeColor="text1"/>
                <w:sz w:val="21"/>
                <w:szCs w:val="21"/>
                <w:lang w:eastAsia="en-GB"/>
              </w:rPr>
            </w:pPr>
            <w:r w:rsidRPr="00843DED">
              <w:rPr>
                <w:rFonts w:eastAsia="Times New Roman" w:cs="Times New Roman"/>
                <w:b/>
                <w:bCs/>
                <w:color w:val="000000" w:themeColor="text1"/>
                <w:sz w:val="21"/>
                <w:szCs w:val="21"/>
                <w:lang w:eastAsia="en-GB"/>
              </w:rPr>
              <w:t>Years</w:t>
            </w:r>
          </w:p>
        </w:tc>
        <w:tc>
          <w:tcPr>
            <w:tcW w:w="204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C8BCFEF" w14:textId="77777777" w:rsidR="00843DED" w:rsidRPr="00843DED" w:rsidRDefault="00843DED" w:rsidP="00843DED">
            <w:pPr>
              <w:spacing w:before="240" w:after="240" w:line="240" w:lineRule="auto"/>
              <w:rPr>
                <w:rFonts w:eastAsia="Times New Roman" w:cs="Times New Roman"/>
                <w:b/>
                <w:bCs/>
                <w:color w:val="000000" w:themeColor="text1"/>
                <w:sz w:val="21"/>
                <w:szCs w:val="21"/>
                <w:lang w:eastAsia="en-GB"/>
              </w:rPr>
            </w:pPr>
            <w:r w:rsidRPr="00843DED">
              <w:rPr>
                <w:rFonts w:eastAsia="Times New Roman" w:cs="Times New Roman"/>
                <w:b/>
                <w:bCs/>
                <w:color w:val="000000" w:themeColor="text1"/>
                <w:sz w:val="21"/>
                <w:szCs w:val="21"/>
                <w:lang w:eastAsia="en-GB"/>
              </w:rPr>
              <w:t>Deaths under 1</w:t>
            </w:r>
            <w:r w:rsidRPr="00843DED">
              <w:rPr>
                <w:rFonts w:eastAsia="Times New Roman" w:cs="Times New Roman"/>
                <w:b/>
                <w:bCs/>
                <w:color w:val="000000" w:themeColor="text1"/>
                <w:sz w:val="21"/>
                <w:szCs w:val="21"/>
                <w:lang w:eastAsia="en-GB"/>
              </w:rPr>
              <w:br/>
              <w:t>per 1000 live births</w:t>
            </w:r>
          </w:p>
        </w:tc>
      </w:tr>
      <w:tr w:rsidR="00843DED" w:rsidRPr="00843DED" w14:paraId="15FABCF4" w14:textId="77777777" w:rsidTr="005C1235">
        <w:trPr>
          <w:jc w:val="center"/>
        </w:trPr>
        <w:tc>
          <w:tcPr>
            <w:tcW w:w="18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4ABDC2"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1970</w:t>
            </w:r>
          </w:p>
        </w:tc>
        <w:tc>
          <w:tcPr>
            <w:tcW w:w="204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5E9159"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16.8</w:t>
            </w:r>
          </w:p>
        </w:tc>
      </w:tr>
      <w:tr w:rsidR="00843DED" w:rsidRPr="00843DED" w14:paraId="11F33646" w14:textId="77777777" w:rsidTr="005C1235">
        <w:trPr>
          <w:jc w:val="center"/>
        </w:trPr>
        <w:tc>
          <w:tcPr>
            <w:tcW w:w="18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2FAA44"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lastRenderedPageBreak/>
              <w:t>1960</w:t>
            </w:r>
          </w:p>
        </w:tc>
        <w:tc>
          <w:tcPr>
            <w:tcW w:w="204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A3D36F"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21.6</w:t>
            </w:r>
          </w:p>
        </w:tc>
      </w:tr>
      <w:tr w:rsidR="00843DED" w:rsidRPr="00843DED" w14:paraId="3C9472E8" w14:textId="77777777" w:rsidTr="005C1235">
        <w:trPr>
          <w:jc w:val="center"/>
        </w:trPr>
        <w:tc>
          <w:tcPr>
            <w:tcW w:w="18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75D31A"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1945-49</w:t>
            </w:r>
          </w:p>
        </w:tc>
        <w:tc>
          <w:tcPr>
            <w:tcW w:w="204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3064B6"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28.4</w:t>
            </w:r>
          </w:p>
        </w:tc>
      </w:tr>
      <w:tr w:rsidR="00843DED" w:rsidRPr="00843DED" w14:paraId="606D848B" w14:textId="77777777" w:rsidTr="005C1235">
        <w:trPr>
          <w:jc w:val="center"/>
        </w:trPr>
        <w:tc>
          <w:tcPr>
            <w:tcW w:w="18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09117D"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1935-39</w:t>
            </w:r>
          </w:p>
        </w:tc>
        <w:tc>
          <w:tcPr>
            <w:tcW w:w="204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F0AEC5"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43.2</w:t>
            </w:r>
          </w:p>
        </w:tc>
      </w:tr>
      <w:tr w:rsidR="00843DED" w:rsidRPr="00843DED" w14:paraId="73AFE902" w14:textId="77777777" w:rsidTr="005C1235">
        <w:trPr>
          <w:jc w:val="center"/>
        </w:trPr>
        <w:tc>
          <w:tcPr>
            <w:tcW w:w="18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82C58D"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1925-29</w:t>
            </w:r>
          </w:p>
        </w:tc>
        <w:tc>
          <w:tcPr>
            <w:tcW w:w="204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E19222"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67.6</w:t>
            </w:r>
          </w:p>
        </w:tc>
      </w:tr>
      <w:tr w:rsidR="00843DED" w:rsidRPr="00843DED" w14:paraId="71BBFC63" w14:textId="77777777" w:rsidTr="005C1235">
        <w:trPr>
          <w:jc w:val="center"/>
        </w:trPr>
        <w:tc>
          <w:tcPr>
            <w:tcW w:w="18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8AD695"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1915-19</w:t>
            </w:r>
          </w:p>
        </w:tc>
        <w:tc>
          <w:tcPr>
            <w:tcW w:w="204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56D87C"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100.2</w:t>
            </w:r>
          </w:p>
        </w:tc>
      </w:tr>
      <w:tr w:rsidR="00843DED" w:rsidRPr="00843DED" w14:paraId="5B70B3E1" w14:textId="77777777" w:rsidTr="005C1235">
        <w:trPr>
          <w:jc w:val="center"/>
        </w:trPr>
        <w:tc>
          <w:tcPr>
            <w:tcW w:w="18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CE5F2B"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1905-09</w:t>
            </w:r>
          </w:p>
        </w:tc>
        <w:tc>
          <w:tcPr>
            <w:tcW w:w="204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25E28B"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134.3</w:t>
            </w:r>
          </w:p>
        </w:tc>
      </w:tr>
      <w:tr w:rsidR="00843DED" w:rsidRPr="00843DED" w14:paraId="5E64CDEC" w14:textId="77777777" w:rsidTr="005C1235">
        <w:trPr>
          <w:jc w:val="center"/>
        </w:trPr>
        <w:tc>
          <w:tcPr>
            <w:tcW w:w="18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B1A039"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1895-99</w:t>
            </w:r>
          </w:p>
        </w:tc>
        <w:tc>
          <w:tcPr>
            <w:tcW w:w="204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5C6A3E"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153.2</w:t>
            </w:r>
          </w:p>
        </w:tc>
      </w:tr>
      <w:tr w:rsidR="00843DED" w:rsidRPr="00843DED" w14:paraId="066FF85F" w14:textId="77777777" w:rsidTr="005C1235">
        <w:trPr>
          <w:jc w:val="center"/>
        </w:trPr>
        <w:tc>
          <w:tcPr>
            <w:tcW w:w="18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3CCB3F"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1885-89</w:t>
            </w:r>
          </w:p>
        </w:tc>
        <w:tc>
          <w:tcPr>
            <w:tcW w:w="204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4E1B09"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158.5</w:t>
            </w:r>
          </w:p>
        </w:tc>
      </w:tr>
      <w:tr w:rsidR="00843DED" w:rsidRPr="00843DED" w14:paraId="58566BC9" w14:textId="77777777" w:rsidTr="005C1235">
        <w:trPr>
          <w:jc w:val="center"/>
        </w:trPr>
        <w:tc>
          <w:tcPr>
            <w:tcW w:w="18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980EA9"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1875-79</w:t>
            </w:r>
          </w:p>
        </w:tc>
        <w:tc>
          <w:tcPr>
            <w:tcW w:w="204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771B13"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156.3</w:t>
            </w:r>
          </w:p>
        </w:tc>
      </w:tr>
      <w:tr w:rsidR="00843DED" w:rsidRPr="00843DED" w14:paraId="367C68E7" w14:textId="77777777" w:rsidTr="005C1235">
        <w:trPr>
          <w:jc w:val="center"/>
        </w:trPr>
        <w:tc>
          <w:tcPr>
            <w:tcW w:w="18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71ED97"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1865-69</w:t>
            </w:r>
          </w:p>
        </w:tc>
        <w:tc>
          <w:tcPr>
            <w:tcW w:w="204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B47F16"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146.3</w:t>
            </w:r>
          </w:p>
        </w:tc>
      </w:tr>
      <w:tr w:rsidR="00843DED" w:rsidRPr="00843DED" w14:paraId="06A6268C" w14:textId="77777777" w:rsidTr="005C1235">
        <w:trPr>
          <w:jc w:val="center"/>
        </w:trPr>
        <w:tc>
          <w:tcPr>
            <w:tcW w:w="18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D12DB3"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1855-59</w:t>
            </w:r>
          </w:p>
        </w:tc>
        <w:tc>
          <w:tcPr>
            <w:tcW w:w="204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D30651"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122.9</w:t>
            </w:r>
          </w:p>
        </w:tc>
      </w:tr>
      <w:tr w:rsidR="00843DED" w:rsidRPr="00843DED" w14:paraId="527D7727" w14:textId="77777777" w:rsidTr="005C1235">
        <w:trPr>
          <w:jc w:val="center"/>
        </w:trPr>
        <w:tc>
          <w:tcPr>
            <w:tcW w:w="18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218986"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1851-54</w:t>
            </w:r>
          </w:p>
        </w:tc>
        <w:tc>
          <w:tcPr>
            <w:tcW w:w="204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A5AA27" w14:textId="77777777" w:rsidR="00843DED" w:rsidRPr="00843DED" w:rsidRDefault="00843DED" w:rsidP="00843DED">
            <w:pPr>
              <w:spacing w:before="240" w:after="24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131.1</w:t>
            </w:r>
          </w:p>
        </w:tc>
      </w:tr>
    </w:tbl>
    <w:p w14:paraId="3250FCF8" w14:textId="183A76B6" w:rsidR="00843DED" w:rsidRPr="00843DED" w:rsidRDefault="00843DED" w:rsidP="00843DED">
      <w:pPr>
        <w:shd w:val="clear" w:color="auto" w:fill="FFFFFF"/>
        <w:spacing w:before="120" w:after="120" w:line="240" w:lineRule="auto"/>
        <w:rPr>
          <w:rFonts w:eastAsia="Times New Roman" w:cs="Times New Roman"/>
          <w:color w:val="000000" w:themeColor="text1"/>
          <w:sz w:val="21"/>
          <w:szCs w:val="21"/>
          <w:lang w:eastAsia="en-GB"/>
        </w:rPr>
      </w:pPr>
      <w:r w:rsidRPr="00843DED">
        <w:rPr>
          <w:rFonts w:eastAsia="Times New Roman" w:cs="Times New Roman"/>
          <w:color w:val="000000" w:themeColor="text1"/>
          <w:sz w:val="21"/>
          <w:szCs w:val="21"/>
          <w:lang w:eastAsia="en-GB"/>
        </w:rPr>
        <w:t>Source: U.S. Bureau of the Census, </w:t>
      </w:r>
      <w:r w:rsidRPr="00843DED">
        <w:rPr>
          <w:rFonts w:eastAsia="Times New Roman" w:cs="Times New Roman"/>
          <w:i/>
          <w:iCs/>
          <w:color w:val="000000" w:themeColor="text1"/>
          <w:sz w:val="21"/>
          <w:szCs w:val="21"/>
          <w:lang w:eastAsia="en-GB"/>
        </w:rPr>
        <w:t>Historical Statistics of the United States</w:t>
      </w:r>
      <w:r w:rsidRPr="00843DED">
        <w:rPr>
          <w:rFonts w:eastAsia="Times New Roman" w:cs="Times New Roman"/>
          <w:color w:val="000000" w:themeColor="text1"/>
          <w:sz w:val="21"/>
          <w:szCs w:val="21"/>
          <w:lang w:eastAsia="en-GB"/>
        </w:rPr>
        <w:t> (1976) Series B148</w:t>
      </w:r>
    </w:p>
    <w:p w14:paraId="2215B8B7" w14:textId="77777777" w:rsidR="00843DED" w:rsidRPr="00843DED" w:rsidRDefault="00843DED" w:rsidP="00843DED">
      <w:pPr>
        <w:shd w:val="clear" w:color="auto" w:fill="FFFFFF"/>
        <w:spacing w:before="120" w:after="120" w:line="240" w:lineRule="auto"/>
        <w:rPr>
          <w:rFonts w:eastAsia="Times New Roman" w:cs="Times New Roman"/>
          <w:color w:val="000000" w:themeColor="text1"/>
          <w:sz w:val="21"/>
          <w:szCs w:val="21"/>
          <w:lang w:eastAsia="en-GB"/>
        </w:rPr>
      </w:pPr>
    </w:p>
    <w:p w14:paraId="356D3828" w14:textId="71FFD4DC" w:rsidR="00843DED" w:rsidRPr="00843DED" w:rsidRDefault="00843DED" w:rsidP="00843DED">
      <w:pPr>
        <w:pBdr>
          <w:bottom w:val="single" w:sz="6" w:space="0" w:color="A2A9B1"/>
        </w:pBdr>
        <w:shd w:val="clear" w:color="auto" w:fill="FFFFFF"/>
        <w:spacing w:before="240" w:after="60" w:line="240" w:lineRule="auto"/>
        <w:outlineLvl w:val="1"/>
        <w:rPr>
          <w:rFonts w:eastAsia="Times New Roman" w:cs="Times New Roman"/>
          <w:i/>
          <w:iCs/>
          <w:color w:val="000000" w:themeColor="text1"/>
          <w:sz w:val="21"/>
          <w:szCs w:val="21"/>
          <w:lang w:eastAsia="en-GB"/>
        </w:rPr>
      </w:pPr>
      <w:r w:rsidRPr="00843DED">
        <w:rPr>
          <w:rFonts w:eastAsia="Times New Roman" w:cs="Times New Roman"/>
          <w:color w:val="000000" w:themeColor="text1"/>
          <w:sz w:val="36"/>
          <w:szCs w:val="36"/>
          <w:lang w:eastAsia="en-GB"/>
        </w:rPr>
        <w:t>Civil War</w:t>
      </w:r>
      <w:r w:rsidRPr="00843DED">
        <w:rPr>
          <w:rFonts w:eastAsia="Times New Roman" w:cs="Times New Roman"/>
          <w:i/>
          <w:iCs/>
          <w:color w:val="000000" w:themeColor="text1"/>
          <w:sz w:val="21"/>
          <w:szCs w:val="21"/>
          <w:lang w:eastAsia="en-GB"/>
        </w:rPr>
        <w:t xml:space="preserve"> </w:t>
      </w:r>
    </w:p>
    <w:p w14:paraId="3ADE070C" w14:textId="77777777" w:rsidR="005C1235" w:rsidRDefault="005C1235" w:rsidP="00843DED">
      <w:pPr>
        <w:rPr>
          <w:lang w:eastAsia="en-GB"/>
        </w:rPr>
      </w:pPr>
    </w:p>
    <w:p w14:paraId="3A1027D4" w14:textId="233ECA27" w:rsidR="00843DED" w:rsidRPr="00843DED" w:rsidRDefault="00843DED" w:rsidP="00843DED">
      <w:pPr>
        <w:rPr>
          <w:lang w:eastAsia="en-GB"/>
        </w:rPr>
      </w:pPr>
      <w:r w:rsidRPr="00843DED">
        <w:rPr>
          <w:lang w:eastAsia="en-GB"/>
        </w:rPr>
        <w:t xml:space="preserve">In the American Civil War (1861–65), as was typical of the 19th century, more soldiers died of disease than in battle, and even larger numbers were temporarily incapacitated by wounds, </w:t>
      </w:r>
      <w:proofErr w:type="gramStart"/>
      <w:r w:rsidRPr="00843DED">
        <w:rPr>
          <w:lang w:eastAsia="en-GB"/>
        </w:rPr>
        <w:t>disease</w:t>
      </w:r>
      <w:proofErr w:type="gramEnd"/>
      <w:r w:rsidRPr="00843DED">
        <w:rPr>
          <w:lang w:eastAsia="en-GB"/>
        </w:rPr>
        <w:t xml:space="preserve"> and accidents.</w:t>
      </w:r>
      <w:r w:rsidRPr="00843DED">
        <w:rPr>
          <w:sz w:val="17"/>
          <w:szCs w:val="17"/>
          <w:vertAlign w:val="superscript"/>
          <w:lang w:eastAsia="en-GB"/>
        </w:rPr>
        <w:t>[26]</w:t>
      </w:r>
      <w:r w:rsidRPr="00843DED">
        <w:rPr>
          <w:lang w:eastAsia="en-GB"/>
        </w:rPr>
        <w:t> Conditions were poor in the Confederacy, where doctors and medical supplies were in short supply.</w:t>
      </w:r>
      <w:r w:rsidRPr="00843DED">
        <w:rPr>
          <w:sz w:val="17"/>
          <w:szCs w:val="17"/>
          <w:vertAlign w:val="superscript"/>
          <w:lang w:eastAsia="en-GB"/>
        </w:rPr>
        <w:t>[27]</w:t>
      </w:r>
      <w:r w:rsidRPr="00843DED">
        <w:rPr>
          <w:lang w:eastAsia="en-GB"/>
        </w:rPr>
        <w:t> The war had a dramatic long-term impact on American medicine, from surgical technique to hospitals to nursing and to research facilities.</w:t>
      </w:r>
    </w:p>
    <w:p w14:paraId="18D4CCEE" w14:textId="34796D15" w:rsidR="00843DED" w:rsidRPr="00843DED" w:rsidRDefault="00843DED" w:rsidP="00843DED">
      <w:pPr>
        <w:rPr>
          <w:lang w:eastAsia="en-GB"/>
        </w:rPr>
      </w:pPr>
      <w:r w:rsidRPr="00843DED">
        <w:rPr>
          <w:lang w:eastAsia="en-GB"/>
        </w:rPr>
        <w:lastRenderedPageBreak/>
        <w:t>The hygiene of the training and field camps was poor, especially at the beginning of the war when men who had seldom been far from home were brought together for training with thousands of strangers. First came epidemics of the childhood diseases of chicken pox, mumps, whooping cough, and, especially, measles. Operations in the South meant a dangerous and new disease environment, bringing </w:t>
      </w:r>
      <w:proofErr w:type="spellStart"/>
      <w:r w:rsidRPr="00843DED">
        <w:rPr>
          <w:lang w:eastAsia="en-GB"/>
        </w:rPr>
        <w:t>diarrhea</w:t>
      </w:r>
      <w:proofErr w:type="spellEnd"/>
      <w:r w:rsidRPr="00843DED">
        <w:rPr>
          <w:lang w:eastAsia="en-GB"/>
        </w:rPr>
        <w:t>, dysentery, typhoid fever, and malaria. Disease vectors were often unknown. The surgeons prescribed coffee, whiskey, and quinine. Harsh weather, bad water, inadequate shelter in winter quarters, poor sanitation within the camps, and dirty camp hospitals took their toll.</w:t>
      </w:r>
      <w:r w:rsidRPr="00843DED">
        <w:rPr>
          <w:sz w:val="17"/>
          <w:szCs w:val="17"/>
          <w:vertAlign w:val="superscript"/>
          <w:lang w:eastAsia="en-GB"/>
        </w:rPr>
        <w:t>[28]</w:t>
      </w:r>
    </w:p>
    <w:p w14:paraId="36C682EE" w14:textId="18A72C59" w:rsidR="00843DED" w:rsidRPr="00843DED" w:rsidRDefault="00843DED" w:rsidP="00843DED">
      <w:pPr>
        <w:rPr>
          <w:lang w:eastAsia="en-GB"/>
        </w:rPr>
      </w:pPr>
      <w:r w:rsidRPr="00843DED">
        <w:rPr>
          <w:lang w:eastAsia="en-GB"/>
        </w:rPr>
        <w:t>This was a common scenario in wars from time immemorial, and conditions faced by the Confederate army were even worse. The Union responded by building army hospitals in every state. What was different in the Union was the emergence of skilled, well-funded medical organizers who took proactive action, especially in the much enlarged United States Army Medical Department,</w:t>
      </w:r>
      <w:r w:rsidRPr="00843DED">
        <w:rPr>
          <w:sz w:val="17"/>
          <w:szCs w:val="17"/>
          <w:vertAlign w:val="superscript"/>
          <w:lang w:eastAsia="en-GB"/>
        </w:rPr>
        <w:t>[29]</w:t>
      </w:r>
      <w:r w:rsidRPr="00843DED">
        <w:rPr>
          <w:lang w:eastAsia="en-GB"/>
        </w:rPr>
        <w:t> and the United States Sanitary Commission, a new private agency.</w:t>
      </w:r>
      <w:r w:rsidRPr="00843DED">
        <w:rPr>
          <w:sz w:val="17"/>
          <w:szCs w:val="17"/>
          <w:vertAlign w:val="superscript"/>
          <w:lang w:eastAsia="en-GB"/>
        </w:rPr>
        <w:t>[30]</w:t>
      </w:r>
      <w:r w:rsidRPr="00843DED">
        <w:rPr>
          <w:lang w:eastAsia="en-GB"/>
        </w:rPr>
        <w:t> Numerous other new agencies also targeted the medical and morale needs of soldiers, including the United States Christian Commission as well as smaller private agencies such as the Women's Central Association of Relief for Sick and Wounded in the Army (WCAR) founded in 1861 by Henry Whitney Bellows, and Dorothea Dix. Systematic funding appeals raised public consciousness, as well as millions of dollars. Many thousands of volunteers worked in the hospitals and rest homes, most famously poet Walt Whitman. Frederick Law Olmsted, a famous landscape architect, was the highly efficient executive director of the Sanitary Commission.</w:t>
      </w:r>
      <w:r w:rsidRPr="00843DED">
        <w:rPr>
          <w:sz w:val="17"/>
          <w:szCs w:val="17"/>
          <w:vertAlign w:val="superscript"/>
          <w:lang w:eastAsia="en-GB"/>
        </w:rPr>
        <w:t>[31]</w:t>
      </w:r>
    </w:p>
    <w:p w14:paraId="7899AE56" w14:textId="1EA05B87" w:rsidR="00843DED" w:rsidRPr="00843DED" w:rsidRDefault="00843DED" w:rsidP="00843DED">
      <w:pPr>
        <w:rPr>
          <w:sz w:val="17"/>
          <w:szCs w:val="17"/>
          <w:vertAlign w:val="superscript"/>
          <w:lang w:eastAsia="en-GB"/>
        </w:rPr>
      </w:pPr>
      <w:r w:rsidRPr="00843DED">
        <w:rPr>
          <w:lang w:eastAsia="en-GB"/>
        </w:rPr>
        <w:t xml:space="preserve">States could use their own tax money to support their troops as Ohio did. Following the unexpected carnage at the battle of Shiloh in April 1862, the Ohio state government sent 3 steamboats to the scene as floating hospitals with doctors, </w:t>
      </w:r>
      <w:proofErr w:type="gramStart"/>
      <w:r w:rsidRPr="00843DED">
        <w:rPr>
          <w:lang w:eastAsia="en-GB"/>
        </w:rPr>
        <w:t>nurses</w:t>
      </w:r>
      <w:proofErr w:type="gramEnd"/>
      <w:r w:rsidRPr="00843DED">
        <w:rPr>
          <w:lang w:eastAsia="en-GB"/>
        </w:rPr>
        <w:t xml:space="preserve"> and medical supplies. The state fleet expanded to eleven hospital ships. The state also set up 12 local offices in main transportation nodes to help Ohio soldiers moving back and forth.</w:t>
      </w:r>
      <w:r w:rsidRPr="00843DED">
        <w:rPr>
          <w:sz w:val="17"/>
          <w:szCs w:val="17"/>
          <w:vertAlign w:val="superscript"/>
          <w:lang w:eastAsia="en-GB"/>
        </w:rPr>
        <w:t>[32]</w:t>
      </w:r>
      <w:r w:rsidRPr="00843DED">
        <w:rPr>
          <w:lang w:eastAsia="en-GB"/>
        </w:rPr>
        <w:t xml:space="preserve"> The U.S. Army learned many lessons and in 1886, it established the Hospital Corps. The Sanitary Commission collected enormous amounts of statistical </w:t>
      </w:r>
      <w:proofErr w:type="gramStart"/>
      <w:r w:rsidRPr="00843DED">
        <w:rPr>
          <w:lang w:eastAsia="en-GB"/>
        </w:rPr>
        <w:t>data, and</w:t>
      </w:r>
      <w:proofErr w:type="gramEnd"/>
      <w:r w:rsidRPr="00843DED">
        <w:rPr>
          <w:lang w:eastAsia="en-GB"/>
        </w:rPr>
        <w:t xml:space="preserve"> opened up the problems of storing information for fast access and mechanically searching for data patterns. The pioneer was John Shaw Billings (1838-1913). A senior surgeon in the war, Billings built the Library of the Surgeon General's Office (now the National Library of Medicine, the </w:t>
      </w:r>
      <w:proofErr w:type="spellStart"/>
      <w:r w:rsidRPr="00843DED">
        <w:rPr>
          <w:lang w:eastAsia="en-GB"/>
        </w:rPr>
        <w:t>centerpiece</w:t>
      </w:r>
      <w:proofErr w:type="spellEnd"/>
      <w:r w:rsidRPr="00843DED">
        <w:rPr>
          <w:lang w:eastAsia="en-GB"/>
        </w:rPr>
        <w:t xml:space="preserve"> of modern medical information systems.</w:t>
      </w:r>
      <w:r w:rsidRPr="00843DED">
        <w:rPr>
          <w:sz w:val="17"/>
          <w:szCs w:val="17"/>
          <w:vertAlign w:val="superscript"/>
          <w:lang w:eastAsia="en-GB"/>
        </w:rPr>
        <w:t>[33]</w:t>
      </w:r>
      <w:r w:rsidRPr="00843DED">
        <w:rPr>
          <w:lang w:eastAsia="en-GB"/>
        </w:rPr>
        <w:t xml:space="preserve"> Billings figured out how to mechanically </w:t>
      </w:r>
      <w:proofErr w:type="spellStart"/>
      <w:r w:rsidRPr="00843DED">
        <w:rPr>
          <w:lang w:eastAsia="en-GB"/>
        </w:rPr>
        <w:t>analyze</w:t>
      </w:r>
      <w:proofErr w:type="spellEnd"/>
      <w:r w:rsidRPr="00843DED">
        <w:rPr>
          <w:lang w:eastAsia="en-GB"/>
        </w:rPr>
        <w:t xml:space="preserve"> medical and demographic data by turning it into numbers and punching onto cardboard cards as developed by his assistant Herman Hollerith, the origin of the computer punch card system that dominated statistical data manipulation until the 1970</w:t>
      </w:r>
      <w:proofErr w:type="gramStart"/>
      <w:r w:rsidRPr="00843DED">
        <w:rPr>
          <w:lang w:eastAsia="en-GB"/>
        </w:rPr>
        <w:t>s.</w:t>
      </w:r>
      <w:r w:rsidRPr="00843DED">
        <w:rPr>
          <w:sz w:val="17"/>
          <w:szCs w:val="17"/>
          <w:vertAlign w:val="superscript"/>
          <w:lang w:eastAsia="en-GB"/>
        </w:rPr>
        <w:t>[</w:t>
      </w:r>
      <w:proofErr w:type="gramEnd"/>
      <w:r w:rsidRPr="00843DED">
        <w:rPr>
          <w:sz w:val="17"/>
          <w:szCs w:val="17"/>
          <w:vertAlign w:val="superscript"/>
          <w:lang w:eastAsia="en-GB"/>
        </w:rPr>
        <w:t>34]</w:t>
      </w:r>
    </w:p>
    <w:p w14:paraId="02B9F2DE" w14:textId="77777777" w:rsidR="00843DED" w:rsidRPr="00843DED" w:rsidRDefault="00843DED" w:rsidP="00843DED">
      <w:pPr>
        <w:shd w:val="clear" w:color="auto" w:fill="FFFFFF"/>
        <w:spacing w:before="120" w:after="120" w:line="240" w:lineRule="auto"/>
        <w:rPr>
          <w:rFonts w:eastAsia="Times New Roman" w:cs="Times New Roman"/>
          <w:color w:val="000000" w:themeColor="text1"/>
          <w:sz w:val="21"/>
          <w:szCs w:val="21"/>
          <w:lang w:eastAsia="en-GB"/>
        </w:rPr>
      </w:pPr>
    </w:p>
    <w:p w14:paraId="3AC21D31" w14:textId="7A09AFD9" w:rsidR="00843DED" w:rsidRPr="00843DED" w:rsidRDefault="00843DED" w:rsidP="00843DED">
      <w:pPr>
        <w:pBdr>
          <w:bottom w:val="single" w:sz="6" w:space="0" w:color="A2A9B1"/>
        </w:pBdr>
        <w:shd w:val="clear" w:color="auto" w:fill="FFFFFF"/>
        <w:spacing w:before="240" w:after="60" w:line="240" w:lineRule="auto"/>
        <w:outlineLvl w:val="1"/>
        <w:rPr>
          <w:rFonts w:eastAsia="Times New Roman" w:cs="Times New Roman"/>
          <w:color w:val="000000" w:themeColor="text1"/>
          <w:sz w:val="36"/>
          <w:szCs w:val="36"/>
          <w:lang w:eastAsia="en-GB"/>
        </w:rPr>
      </w:pPr>
      <w:r w:rsidRPr="00843DED">
        <w:rPr>
          <w:rFonts w:eastAsia="Times New Roman" w:cs="Times New Roman"/>
          <w:color w:val="000000" w:themeColor="text1"/>
          <w:sz w:val="36"/>
          <w:szCs w:val="36"/>
          <w:lang w:eastAsia="en-GB"/>
        </w:rPr>
        <w:t>Modern medicine</w:t>
      </w:r>
    </w:p>
    <w:p w14:paraId="5013D0D1" w14:textId="77777777" w:rsidR="005C1235" w:rsidRDefault="005C1235" w:rsidP="00843DED">
      <w:pPr>
        <w:rPr>
          <w:lang w:eastAsia="en-GB"/>
        </w:rPr>
      </w:pPr>
    </w:p>
    <w:p w14:paraId="43E6B5B2" w14:textId="74969660" w:rsidR="00843DED" w:rsidRPr="00843DED" w:rsidRDefault="00843DED" w:rsidP="00843DED">
      <w:pPr>
        <w:rPr>
          <w:lang w:eastAsia="en-GB"/>
        </w:rPr>
      </w:pPr>
      <w:r w:rsidRPr="00843DED">
        <w:rPr>
          <w:lang w:eastAsia="en-GB"/>
        </w:rPr>
        <w:t xml:space="preserve">After 1870 the Nightingale model of professional training of nurses was widely copied. Linda Richards (1841 – 1930) studied in London and became the first professionally trained American nurse. She established nursing training programs in the United States and </w:t>
      </w:r>
      <w:proofErr w:type="gramStart"/>
      <w:r w:rsidRPr="00843DED">
        <w:rPr>
          <w:lang w:eastAsia="en-GB"/>
        </w:rPr>
        <w:t>Japan, and</w:t>
      </w:r>
      <w:proofErr w:type="gramEnd"/>
      <w:r w:rsidRPr="00843DED">
        <w:rPr>
          <w:lang w:eastAsia="en-GB"/>
        </w:rPr>
        <w:t xml:space="preserve"> created the first system for keeping individual medical records for hospitalized patients.</w:t>
      </w:r>
      <w:r w:rsidRPr="00843DED">
        <w:rPr>
          <w:sz w:val="17"/>
          <w:szCs w:val="17"/>
          <w:vertAlign w:val="superscript"/>
          <w:lang w:eastAsia="en-GB"/>
        </w:rPr>
        <w:t>[35]</w:t>
      </w:r>
    </w:p>
    <w:p w14:paraId="04D53FCA" w14:textId="72C36FC6" w:rsidR="00843DED" w:rsidRPr="00843DED" w:rsidRDefault="00843DED" w:rsidP="00843DED">
      <w:pPr>
        <w:rPr>
          <w:sz w:val="17"/>
          <w:szCs w:val="17"/>
          <w:vertAlign w:val="superscript"/>
          <w:lang w:eastAsia="en-GB"/>
        </w:rPr>
      </w:pPr>
      <w:r w:rsidRPr="00843DED">
        <w:rPr>
          <w:lang w:eastAsia="en-GB"/>
        </w:rPr>
        <w:t>After the American Revolution, the United States was slow to adopt advances in European medicine, but adopted germ theory and science-based practices in the late 1800s as the medical education system changed.</w:t>
      </w:r>
      <w:r w:rsidRPr="00843DED">
        <w:rPr>
          <w:sz w:val="17"/>
          <w:szCs w:val="17"/>
          <w:vertAlign w:val="superscript"/>
          <w:lang w:eastAsia="en-GB"/>
        </w:rPr>
        <w:t>[36]</w:t>
      </w:r>
      <w:r w:rsidRPr="00843DED">
        <w:rPr>
          <w:lang w:eastAsia="en-GB"/>
        </w:rPr>
        <w:t xml:space="preserve"> Historian Elaine G. </w:t>
      </w:r>
      <w:proofErr w:type="spellStart"/>
      <w:r w:rsidRPr="00843DED">
        <w:rPr>
          <w:lang w:eastAsia="en-GB"/>
        </w:rPr>
        <w:t>Breslaw</w:t>
      </w:r>
      <w:proofErr w:type="spellEnd"/>
      <w:r w:rsidRPr="00843DED">
        <w:rPr>
          <w:lang w:eastAsia="en-GB"/>
        </w:rPr>
        <w:t> describes earlier post-colonial American medical schools as "diploma mills", and credits the large 1889 endowment of Johns Hopkins Hospital for giving it the ability to lead the transition to science-based medicine.</w:t>
      </w:r>
      <w:r w:rsidRPr="00843DED">
        <w:rPr>
          <w:sz w:val="17"/>
          <w:szCs w:val="17"/>
          <w:vertAlign w:val="superscript"/>
          <w:lang w:eastAsia="en-GB"/>
        </w:rPr>
        <w:t>[37]</w:t>
      </w:r>
      <w:r w:rsidRPr="00843DED">
        <w:rPr>
          <w:lang w:eastAsia="en-GB"/>
        </w:rPr>
        <w:t xml:space="preserve"> Johns Hopkins originated several modern </w:t>
      </w:r>
      <w:r w:rsidRPr="00843DED">
        <w:rPr>
          <w:lang w:eastAsia="en-GB"/>
        </w:rPr>
        <w:lastRenderedPageBreak/>
        <w:t>organizational practices, including </w:t>
      </w:r>
      <w:r w:rsidRPr="00843DED">
        <w:rPr>
          <w:i/>
          <w:iCs/>
          <w:lang w:eastAsia="en-GB"/>
        </w:rPr>
        <w:t>residency</w:t>
      </w:r>
      <w:r w:rsidRPr="00843DED">
        <w:rPr>
          <w:lang w:eastAsia="en-GB"/>
        </w:rPr>
        <w:t> and </w:t>
      </w:r>
      <w:r w:rsidRPr="00843DED">
        <w:rPr>
          <w:i/>
          <w:iCs/>
          <w:lang w:eastAsia="en-GB"/>
        </w:rPr>
        <w:t>rounds</w:t>
      </w:r>
      <w:r w:rsidRPr="00843DED">
        <w:rPr>
          <w:lang w:eastAsia="en-GB"/>
        </w:rPr>
        <w:t>. In 1910, the Flexner Report was published, standardizing many aspects of medical education. The Flexner Report is a book-length study of medical education and called for stricter standards for medical education based on the scientific approach used at universities, including Johns Hopkins.</w:t>
      </w:r>
      <w:r w:rsidRPr="00843DED">
        <w:rPr>
          <w:sz w:val="17"/>
          <w:szCs w:val="17"/>
          <w:vertAlign w:val="superscript"/>
          <w:lang w:eastAsia="en-GB"/>
        </w:rPr>
        <w:t>[38]</w:t>
      </w:r>
    </w:p>
    <w:p w14:paraId="476035BF" w14:textId="77777777" w:rsidR="00843DED" w:rsidRPr="00843DED" w:rsidRDefault="00843DED" w:rsidP="00843DED">
      <w:pPr>
        <w:shd w:val="clear" w:color="auto" w:fill="FFFFFF"/>
        <w:spacing w:before="120" w:after="120" w:line="240" w:lineRule="auto"/>
        <w:rPr>
          <w:rFonts w:eastAsia="Times New Roman" w:cs="Times New Roman"/>
          <w:color w:val="000000" w:themeColor="text1"/>
          <w:sz w:val="21"/>
          <w:szCs w:val="21"/>
          <w:lang w:eastAsia="en-GB"/>
        </w:rPr>
      </w:pPr>
    </w:p>
    <w:p w14:paraId="03FCDEDC" w14:textId="50FAC5B0" w:rsidR="00843DED" w:rsidRPr="00843DED" w:rsidRDefault="00843DED" w:rsidP="00843DED">
      <w:pPr>
        <w:pBdr>
          <w:bottom w:val="single" w:sz="6" w:space="0" w:color="A2A9B1"/>
        </w:pBdr>
        <w:shd w:val="clear" w:color="auto" w:fill="FFFFFF"/>
        <w:spacing w:before="240" w:after="60" w:line="240" w:lineRule="auto"/>
        <w:outlineLvl w:val="1"/>
        <w:rPr>
          <w:rFonts w:eastAsia="Times New Roman" w:cs="Times New Roman"/>
          <w:color w:val="000000" w:themeColor="text1"/>
          <w:sz w:val="36"/>
          <w:szCs w:val="36"/>
          <w:lang w:eastAsia="en-GB"/>
        </w:rPr>
      </w:pPr>
      <w:r w:rsidRPr="00843DED">
        <w:rPr>
          <w:rFonts w:eastAsia="Times New Roman" w:cs="Times New Roman"/>
          <w:color w:val="000000" w:themeColor="text1"/>
          <w:sz w:val="36"/>
          <w:szCs w:val="36"/>
          <w:lang w:eastAsia="en-GB"/>
        </w:rPr>
        <w:t>World War II</w:t>
      </w:r>
    </w:p>
    <w:p w14:paraId="362CED41" w14:textId="77777777" w:rsidR="005C1235" w:rsidRDefault="005C1235" w:rsidP="00843DED">
      <w:pPr>
        <w:shd w:val="clear" w:color="auto" w:fill="FFFFFF"/>
        <w:spacing w:before="72" w:after="0" w:line="240" w:lineRule="auto"/>
        <w:outlineLvl w:val="2"/>
        <w:rPr>
          <w:rFonts w:eastAsia="Times New Roman" w:cs="Times New Roman"/>
          <w:b/>
          <w:bCs/>
          <w:color w:val="000000" w:themeColor="text1"/>
          <w:sz w:val="29"/>
          <w:szCs w:val="29"/>
          <w:lang w:eastAsia="en-GB"/>
        </w:rPr>
      </w:pPr>
    </w:p>
    <w:p w14:paraId="16FE536C" w14:textId="7A234577" w:rsidR="00843DED" w:rsidRPr="00843DED" w:rsidRDefault="00843DED" w:rsidP="00843DED">
      <w:pPr>
        <w:shd w:val="clear" w:color="auto" w:fill="FFFFFF"/>
        <w:spacing w:before="72" w:after="0" w:line="240" w:lineRule="auto"/>
        <w:outlineLvl w:val="2"/>
        <w:rPr>
          <w:rFonts w:eastAsia="Times New Roman" w:cs="Times New Roman"/>
          <w:b/>
          <w:bCs/>
          <w:color w:val="000000" w:themeColor="text1"/>
          <w:sz w:val="29"/>
          <w:szCs w:val="29"/>
          <w:lang w:eastAsia="en-GB"/>
        </w:rPr>
      </w:pPr>
      <w:r w:rsidRPr="00843DED">
        <w:rPr>
          <w:rFonts w:eastAsia="Times New Roman" w:cs="Times New Roman"/>
          <w:b/>
          <w:bCs/>
          <w:color w:val="000000" w:themeColor="text1"/>
          <w:sz w:val="29"/>
          <w:szCs w:val="29"/>
          <w:lang w:eastAsia="en-GB"/>
        </w:rPr>
        <w:t>Nursing</w:t>
      </w:r>
    </w:p>
    <w:p w14:paraId="35D3243C" w14:textId="3D70B6A6" w:rsidR="00843DED" w:rsidRPr="00843DED" w:rsidRDefault="00843DED" w:rsidP="00843DED">
      <w:pPr>
        <w:rPr>
          <w:lang w:eastAsia="en-GB"/>
        </w:rPr>
      </w:pPr>
      <w:r w:rsidRPr="00843DED">
        <w:rPr>
          <w:lang w:eastAsia="en-GB"/>
        </w:rPr>
        <w:t xml:space="preserve">As Campbell (1984) shows, the nursing profession was transformed by World War II. Army and Navy nursing was highly </w:t>
      </w:r>
      <w:proofErr w:type="gramStart"/>
      <w:r w:rsidRPr="00843DED">
        <w:rPr>
          <w:lang w:eastAsia="en-GB"/>
        </w:rPr>
        <w:t>attractive</w:t>
      </w:r>
      <w:proofErr w:type="gramEnd"/>
      <w:r w:rsidRPr="00843DED">
        <w:rPr>
          <w:lang w:eastAsia="en-GB"/>
        </w:rPr>
        <w:t xml:space="preserve"> and a larger proportion of nurses volunteered for service higher than any other occupation in American society.</w:t>
      </w:r>
      <w:r w:rsidRPr="00843DED">
        <w:rPr>
          <w:sz w:val="17"/>
          <w:szCs w:val="17"/>
          <w:vertAlign w:val="superscript"/>
          <w:lang w:eastAsia="en-GB"/>
        </w:rPr>
        <w:t>[39][40]</w:t>
      </w:r>
    </w:p>
    <w:p w14:paraId="0021EF03" w14:textId="1A39E442" w:rsidR="00843DED" w:rsidRPr="00843DED" w:rsidRDefault="00843DED" w:rsidP="00843DED">
      <w:pPr>
        <w:rPr>
          <w:sz w:val="17"/>
          <w:szCs w:val="17"/>
          <w:vertAlign w:val="superscript"/>
          <w:lang w:eastAsia="en-GB"/>
        </w:rPr>
      </w:pPr>
      <w:r w:rsidRPr="00843DED">
        <w:rPr>
          <w:lang w:eastAsia="en-GB"/>
        </w:rPr>
        <w:t xml:space="preserve">The public image of the nurses was highly </w:t>
      </w:r>
      <w:proofErr w:type="spellStart"/>
      <w:r w:rsidRPr="00843DED">
        <w:rPr>
          <w:lang w:eastAsia="en-GB"/>
        </w:rPr>
        <w:t>favorable</w:t>
      </w:r>
      <w:proofErr w:type="spellEnd"/>
      <w:r w:rsidRPr="00843DED">
        <w:rPr>
          <w:lang w:eastAsia="en-GB"/>
        </w:rPr>
        <w:t xml:space="preserve"> during the war, as exemplified by such Hollywood films as </w:t>
      </w:r>
      <w:r w:rsidRPr="00843DED">
        <w:rPr>
          <w:i/>
          <w:iCs/>
          <w:lang w:eastAsia="en-GB"/>
        </w:rPr>
        <w:t>Cry "Havoc"</w:t>
      </w:r>
      <w:r w:rsidRPr="00843DED">
        <w:rPr>
          <w:lang w:eastAsia="en-GB"/>
        </w:rPr>
        <w:t xml:space="preserve">, which made the selfless </w:t>
      </w:r>
      <w:proofErr w:type="gramStart"/>
      <w:r w:rsidRPr="00843DED">
        <w:rPr>
          <w:lang w:eastAsia="en-GB"/>
        </w:rPr>
        <w:t>nurses</w:t>
      </w:r>
      <w:proofErr w:type="gramEnd"/>
      <w:r w:rsidRPr="00843DED">
        <w:rPr>
          <w:lang w:eastAsia="en-GB"/>
        </w:rPr>
        <w:t xml:space="preserve"> heroes under enemy fire. Some nurses were captured by the Japanese,</w:t>
      </w:r>
      <w:r w:rsidRPr="00843DED">
        <w:rPr>
          <w:sz w:val="17"/>
          <w:szCs w:val="17"/>
          <w:vertAlign w:val="superscript"/>
          <w:lang w:eastAsia="en-GB"/>
        </w:rPr>
        <w:t>[41]</w:t>
      </w:r>
      <w:r w:rsidRPr="00843DED">
        <w:rPr>
          <w:lang w:eastAsia="en-GB"/>
        </w:rPr>
        <w:t xml:space="preserve"> but in practice they were kept out of harm's way, with the great majority stationed on the home front. The medical services were large operations, with over 600,000 soldiers, and ten enlisted men for every nurse. Nearly all the doctors were men, with women doctors allowed only to examine patients from the Women's Army </w:t>
      </w:r>
      <w:proofErr w:type="gramStart"/>
      <w:r w:rsidRPr="00843DED">
        <w:rPr>
          <w:lang w:eastAsia="en-GB"/>
        </w:rPr>
        <w:t>Corps.</w:t>
      </w:r>
      <w:r w:rsidRPr="00843DED">
        <w:rPr>
          <w:sz w:val="17"/>
          <w:szCs w:val="17"/>
          <w:vertAlign w:val="superscript"/>
          <w:lang w:eastAsia="en-GB"/>
        </w:rPr>
        <w:t>[</w:t>
      </w:r>
      <w:proofErr w:type="gramEnd"/>
      <w:r w:rsidRPr="00843DED">
        <w:rPr>
          <w:sz w:val="17"/>
          <w:szCs w:val="17"/>
          <w:vertAlign w:val="superscript"/>
          <w:lang w:eastAsia="en-GB"/>
        </w:rPr>
        <w:t>39]</w:t>
      </w:r>
    </w:p>
    <w:p w14:paraId="7AFA1DC1" w14:textId="68546581" w:rsidR="00843DED" w:rsidRPr="00843DED" w:rsidRDefault="00843DED" w:rsidP="00843DED">
      <w:pPr>
        <w:shd w:val="clear" w:color="auto" w:fill="FFFFFF"/>
        <w:spacing w:before="120" w:after="120" w:line="240" w:lineRule="auto"/>
        <w:rPr>
          <w:rFonts w:eastAsia="Times New Roman" w:cs="Times New Roman"/>
          <w:color w:val="000000" w:themeColor="text1"/>
          <w:sz w:val="17"/>
          <w:szCs w:val="17"/>
          <w:vertAlign w:val="superscript"/>
          <w:lang w:eastAsia="en-GB"/>
        </w:rPr>
      </w:pPr>
    </w:p>
    <w:p w14:paraId="08C6FCEE" w14:textId="77777777" w:rsidR="00843DED" w:rsidRPr="00843DED" w:rsidRDefault="00843DED" w:rsidP="00843DED">
      <w:pPr>
        <w:shd w:val="clear" w:color="auto" w:fill="FFFFFF"/>
        <w:spacing w:before="120" w:after="120" w:line="240" w:lineRule="auto"/>
        <w:rPr>
          <w:rFonts w:eastAsia="Times New Roman" w:cs="Times New Roman"/>
          <w:color w:val="000000" w:themeColor="text1"/>
          <w:sz w:val="21"/>
          <w:szCs w:val="21"/>
          <w:lang w:eastAsia="en-GB"/>
        </w:rPr>
      </w:pPr>
    </w:p>
    <w:p w14:paraId="30DAF811" w14:textId="0BD3D104" w:rsidR="00843DED" w:rsidRPr="00843DED" w:rsidRDefault="00843DED" w:rsidP="00843DED">
      <w:pPr>
        <w:pBdr>
          <w:bottom w:val="single" w:sz="6" w:space="0" w:color="A2A9B1"/>
        </w:pBdr>
        <w:shd w:val="clear" w:color="auto" w:fill="FFFFFF"/>
        <w:spacing w:before="240" w:after="60" w:line="240" w:lineRule="auto"/>
        <w:outlineLvl w:val="1"/>
        <w:rPr>
          <w:rFonts w:eastAsia="Times New Roman" w:cs="Times New Roman"/>
          <w:color w:val="000000" w:themeColor="text1"/>
          <w:sz w:val="36"/>
          <w:szCs w:val="36"/>
          <w:lang w:eastAsia="en-GB"/>
        </w:rPr>
      </w:pPr>
      <w:r w:rsidRPr="00843DED">
        <w:rPr>
          <w:rFonts w:eastAsia="Times New Roman" w:cs="Times New Roman"/>
          <w:color w:val="000000" w:themeColor="text1"/>
          <w:sz w:val="36"/>
          <w:szCs w:val="36"/>
          <w:lang w:eastAsia="en-GB"/>
        </w:rPr>
        <w:t>References</w:t>
      </w:r>
    </w:p>
    <w:p w14:paraId="5B6B83EF" w14:textId="5A37DED6"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 xml:space="preserve">James H. </w:t>
      </w:r>
      <w:proofErr w:type="spellStart"/>
      <w:r w:rsidRPr="00843DED">
        <w:rPr>
          <w:rFonts w:eastAsia="Times New Roman" w:cs="Times New Roman"/>
          <w:color w:val="000000" w:themeColor="text1"/>
          <w:sz w:val="19"/>
          <w:szCs w:val="19"/>
          <w:lang w:eastAsia="en-GB"/>
        </w:rPr>
        <w:t>Cassedy</w:t>
      </w:r>
      <w:proofErr w:type="spellEnd"/>
      <w:r w:rsidRPr="00843DED">
        <w:rPr>
          <w:rFonts w:eastAsia="Times New Roman" w:cs="Times New Roman"/>
          <w:color w:val="000000" w:themeColor="text1"/>
          <w:sz w:val="19"/>
          <w:szCs w:val="19"/>
          <w:lang w:eastAsia="en-GB"/>
        </w:rPr>
        <w:t>, </w:t>
      </w:r>
      <w:r w:rsidRPr="00843DED">
        <w:rPr>
          <w:rFonts w:eastAsia="Times New Roman" w:cs="Times New Roman"/>
          <w:i/>
          <w:iCs/>
          <w:color w:val="000000" w:themeColor="text1"/>
          <w:sz w:val="19"/>
          <w:szCs w:val="19"/>
          <w:lang w:eastAsia="en-GB"/>
        </w:rPr>
        <w:t>Medicine in America: A short history</w:t>
      </w:r>
      <w:r w:rsidRPr="00843DED">
        <w:rPr>
          <w:rFonts w:eastAsia="Times New Roman" w:cs="Times New Roman"/>
          <w:color w:val="000000" w:themeColor="text1"/>
          <w:sz w:val="19"/>
          <w:szCs w:val="19"/>
          <w:lang w:eastAsia="en-GB"/>
        </w:rPr>
        <w:t> (Johns Hopkins UP, 1991). pp 3-20</w:t>
      </w:r>
    </w:p>
    <w:p w14:paraId="46B1554B" w14:textId="5CA3CC97"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Otho T. Beall and Richard Harrison Shryock, </w:t>
      </w:r>
      <w:r w:rsidRPr="00843DED">
        <w:rPr>
          <w:rFonts w:eastAsia="Times New Roman" w:cs="Times New Roman"/>
          <w:i/>
          <w:iCs/>
          <w:color w:val="000000" w:themeColor="text1"/>
          <w:sz w:val="19"/>
          <w:szCs w:val="19"/>
          <w:lang w:eastAsia="en-GB"/>
        </w:rPr>
        <w:t>Cotton Mather, first significant figure in American medicine</w:t>
      </w:r>
      <w:r w:rsidRPr="00843DED">
        <w:rPr>
          <w:rFonts w:eastAsia="Times New Roman" w:cs="Times New Roman"/>
          <w:color w:val="000000" w:themeColor="text1"/>
          <w:sz w:val="19"/>
          <w:szCs w:val="19"/>
          <w:lang w:eastAsia="en-GB"/>
        </w:rPr>
        <w:t> (Johns Hopkins U.P. 1954).</w:t>
      </w:r>
    </w:p>
    <w:p w14:paraId="1C22068C" w14:textId="1E26853F"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Rebecca Jo Tannenbaum, </w:t>
      </w:r>
      <w:r w:rsidRPr="00843DED">
        <w:rPr>
          <w:rFonts w:eastAsia="Times New Roman" w:cs="Times New Roman"/>
          <w:i/>
          <w:iCs/>
          <w:color w:val="000000" w:themeColor="text1"/>
          <w:sz w:val="19"/>
          <w:szCs w:val="19"/>
          <w:lang w:eastAsia="en-GB"/>
        </w:rPr>
        <w:t>Health and Wellness in Colonial America</w:t>
      </w:r>
      <w:r w:rsidRPr="00843DED">
        <w:rPr>
          <w:rFonts w:eastAsia="Times New Roman" w:cs="Times New Roman"/>
          <w:color w:val="000000" w:themeColor="text1"/>
          <w:sz w:val="19"/>
          <w:szCs w:val="19"/>
          <w:lang w:eastAsia="en-GB"/>
        </w:rPr>
        <w:t> (ABC-CLIO, 2012)</w:t>
      </w:r>
    </w:p>
    <w:p w14:paraId="6061FCB4" w14:textId="143AB375"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 xml:space="preserve">Henry R. </w:t>
      </w:r>
      <w:proofErr w:type="spellStart"/>
      <w:r w:rsidRPr="00843DED">
        <w:rPr>
          <w:rFonts w:eastAsia="Times New Roman" w:cs="Times New Roman"/>
          <w:color w:val="000000" w:themeColor="text1"/>
          <w:sz w:val="19"/>
          <w:szCs w:val="19"/>
          <w:lang w:eastAsia="en-GB"/>
        </w:rPr>
        <w:t>Viets</w:t>
      </w:r>
      <w:proofErr w:type="spellEnd"/>
      <w:r w:rsidRPr="00843DED">
        <w:rPr>
          <w:rFonts w:eastAsia="Times New Roman" w:cs="Times New Roman"/>
          <w:color w:val="000000" w:themeColor="text1"/>
          <w:sz w:val="19"/>
          <w:szCs w:val="19"/>
          <w:lang w:eastAsia="en-GB"/>
        </w:rPr>
        <w:t>, "Some Features of the History of Medicine in Massachusetts during the Colonial Period, 1620-1770," </w:t>
      </w:r>
      <w:r w:rsidRPr="00843DED">
        <w:rPr>
          <w:rFonts w:eastAsia="Times New Roman" w:cs="Times New Roman"/>
          <w:i/>
          <w:iCs/>
          <w:color w:val="000000" w:themeColor="text1"/>
          <w:sz w:val="19"/>
          <w:szCs w:val="19"/>
          <w:lang w:eastAsia="en-GB"/>
        </w:rPr>
        <w:t>Isis</w:t>
      </w:r>
      <w:r w:rsidRPr="00843DED">
        <w:rPr>
          <w:rFonts w:eastAsia="Times New Roman" w:cs="Times New Roman"/>
          <w:color w:val="000000" w:themeColor="text1"/>
          <w:sz w:val="19"/>
          <w:szCs w:val="19"/>
          <w:lang w:eastAsia="en-GB"/>
        </w:rPr>
        <w:t> (1935), 23:389-405</w:t>
      </w:r>
    </w:p>
    <w:p w14:paraId="2A28690C" w14:textId="3A3585F0"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Bradford J. Wood, "'A Constant Attendance on God's Alter': Death, Disease, and the Anglican Church in Colonial South Carolina, 1706-1750," </w:t>
      </w:r>
      <w:r w:rsidRPr="00843DED">
        <w:rPr>
          <w:rFonts w:eastAsia="Times New Roman" w:cs="Times New Roman"/>
          <w:i/>
          <w:iCs/>
          <w:color w:val="000000" w:themeColor="text1"/>
          <w:sz w:val="19"/>
          <w:szCs w:val="19"/>
          <w:lang w:eastAsia="en-GB"/>
        </w:rPr>
        <w:t>South Carolina Historical Magazine</w:t>
      </w:r>
      <w:r w:rsidRPr="00843DED">
        <w:rPr>
          <w:rFonts w:eastAsia="Times New Roman" w:cs="Times New Roman"/>
          <w:color w:val="000000" w:themeColor="text1"/>
          <w:sz w:val="19"/>
          <w:szCs w:val="19"/>
          <w:lang w:eastAsia="en-GB"/>
        </w:rPr>
        <w:t> (1999) 100#3 pp. 204-220 in JSTOR</w:t>
      </w:r>
    </w:p>
    <w:p w14:paraId="6B52BB29" w14:textId="2CEF3940"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Richard H. Shryock, "Eighteenth Century Medicine in America," </w:t>
      </w:r>
      <w:r w:rsidRPr="00843DED">
        <w:rPr>
          <w:rFonts w:eastAsia="Times New Roman" w:cs="Times New Roman"/>
          <w:i/>
          <w:iCs/>
          <w:color w:val="000000" w:themeColor="text1"/>
          <w:sz w:val="19"/>
          <w:szCs w:val="19"/>
          <w:lang w:eastAsia="en-GB"/>
        </w:rPr>
        <w:t>Proceedings of the American Antiquarian Society</w:t>
      </w:r>
      <w:r w:rsidRPr="00843DED">
        <w:rPr>
          <w:rFonts w:eastAsia="Times New Roman" w:cs="Times New Roman"/>
          <w:color w:val="000000" w:themeColor="text1"/>
          <w:sz w:val="19"/>
          <w:szCs w:val="19"/>
          <w:lang w:eastAsia="en-GB"/>
        </w:rPr>
        <w:t> (Oct 1949) 59#2 pp 275-292. online</w:t>
      </w:r>
    </w:p>
    <w:p w14:paraId="5FE310E0" w14:textId="3205DC1E"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Alfred W. Crosby, "Virgin soil epidemics as a factor in the aboriginal depopulation in America." </w:t>
      </w:r>
      <w:r w:rsidRPr="00843DED">
        <w:rPr>
          <w:rFonts w:eastAsia="Times New Roman" w:cs="Times New Roman"/>
          <w:i/>
          <w:iCs/>
          <w:color w:val="000000" w:themeColor="text1"/>
          <w:sz w:val="19"/>
          <w:szCs w:val="19"/>
          <w:lang w:eastAsia="en-GB"/>
        </w:rPr>
        <w:t>William and Mary Quarterly</w:t>
      </w:r>
      <w:r w:rsidRPr="00843DED">
        <w:rPr>
          <w:rFonts w:eastAsia="Times New Roman" w:cs="Times New Roman"/>
          <w:color w:val="000000" w:themeColor="text1"/>
          <w:sz w:val="19"/>
          <w:szCs w:val="19"/>
          <w:lang w:eastAsia="en-GB"/>
        </w:rPr>
        <w:t> (1976): 289-299 online; in JSTOR</w:t>
      </w:r>
    </w:p>
    <w:p w14:paraId="250B3A51" w14:textId="3DE8823C"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James D. Rice, "Beyond 'The Ecological Indian' and 'Virgin Soil Epidemics': New Perspectives on Native Americans and the Environment." </w:t>
      </w:r>
      <w:r w:rsidRPr="00843DED">
        <w:rPr>
          <w:rFonts w:eastAsia="Times New Roman" w:cs="Times New Roman"/>
          <w:i/>
          <w:iCs/>
          <w:color w:val="000000" w:themeColor="text1"/>
          <w:sz w:val="19"/>
          <w:szCs w:val="19"/>
          <w:lang w:eastAsia="en-GB"/>
        </w:rPr>
        <w:t>History Compass</w:t>
      </w:r>
      <w:r w:rsidRPr="00843DED">
        <w:rPr>
          <w:rFonts w:eastAsia="Times New Roman" w:cs="Times New Roman"/>
          <w:color w:val="000000" w:themeColor="text1"/>
          <w:sz w:val="19"/>
          <w:szCs w:val="19"/>
          <w:lang w:eastAsia="en-GB"/>
        </w:rPr>
        <w:t> (2014) 12#9 pp: 745-757.</w:t>
      </w:r>
    </w:p>
    <w:p w14:paraId="3AC90034" w14:textId="7055B998"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 xml:space="preserve">John </w:t>
      </w:r>
      <w:proofErr w:type="spellStart"/>
      <w:r w:rsidRPr="00843DED">
        <w:rPr>
          <w:rFonts w:eastAsia="Times New Roman" w:cs="Times New Roman"/>
          <w:color w:val="000000" w:themeColor="text1"/>
          <w:sz w:val="19"/>
          <w:szCs w:val="19"/>
          <w:lang w:eastAsia="en-GB"/>
        </w:rPr>
        <w:t>Salvaggio</w:t>
      </w:r>
      <w:proofErr w:type="spellEnd"/>
      <w:r w:rsidRPr="00843DED">
        <w:rPr>
          <w:rFonts w:eastAsia="Times New Roman" w:cs="Times New Roman"/>
          <w:color w:val="000000" w:themeColor="text1"/>
          <w:sz w:val="19"/>
          <w:szCs w:val="19"/>
          <w:lang w:eastAsia="en-GB"/>
        </w:rPr>
        <w:t>, </w:t>
      </w:r>
      <w:r w:rsidRPr="00843DED">
        <w:rPr>
          <w:rFonts w:eastAsia="Times New Roman" w:cs="Times New Roman"/>
          <w:i/>
          <w:iCs/>
          <w:color w:val="000000" w:themeColor="text1"/>
          <w:sz w:val="19"/>
          <w:szCs w:val="19"/>
          <w:lang w:eastAsia="en-GB"/>
        </w:rPr>
        <w:t>New Orleans' Charity Hospital: A Story of Physicians, Politics, and Poverty</w:t>
      </w:r>
      <w:r w:rsidRPr="00843DED">
        <w:rPr>
          <w:rFonts w:eastAsia="Times New Roman" w:cs="Times New Roman"/>
          <w:color w:val="000000" w:themeColor="text1"/>
          <w:sz w:val="19"/>
          <w:szCs w:val="19"/>
          <w:lang w:eastAsia="en-GB"/>
        </w:rPr>
        <w:t> (1992) pp. 7-11.</w:t>
      </w:r>
    </w:p>
    <w:p w14:paraId="4C19AF5E" w14:textId="46F1B65E"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Genevieve Miller, "A Physician in 1776," </w:t>
      </w:r>
      <w:r w:rsidRPr="00843DED">
        <w:rPr>
          <w:rFonts w:eastAsia="Times New Roman" w:cs="Times New Roman"/>
          <w:i/>
          <w:iCs/>
          <w:color w:val="000000" w:themeColor="text1"/>
          <w:sz w:val="19"/>
          <w:szCs w:val="19"/>
          <w:lang w:eastAsia="en-GB"/>
        </w:rPr>
        <w:t>Clio Medica,</w:t>
      </w:r>
      <w:r w:rsidRPr="00843DED">
        <w:rPr>
          <w:rFonts w:eastAsia="Times New Roman" w:cs="Times New Roman"/>
          <w:color w:val="000000" w:themeColor="text1"/>
          <w:sz w:val="19"/>
          <w:szCs w:val="19"/>
          <w:lang w:eastAsia="en-GB"/>
        </w:rPr>
        <w:t> Oct 1976, Vol. 11 Issue 3, pp 135-146</w:t>
      </w:r>
    </w:p>
    <w:p w14:paraId="1069993F" w14:textId="61FDB2B7"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Jacob Ernest Cooke, ed. </w:t>
      </w:r>
      <w:proofErr w:type="spellStart"/>
      <w:r w:rsidRPr="00843DED">
        <w:rPr>
          <w:rFonts w:eastAsia="Times New Roman" w:cs="Times New Roman"/>
          <w:i/>
          <w:iCs/>
          <w:color w:val="000000" w:themeColor="text1"/>
          <w:sz w:val="19"/>
          <w:szCs w:val="19"/>
          <w:lang w:eastAsia="en-GB"/>
        </w:rPr>
        <w:t>Encyclopedia</w:t>
      </w:r>
      <w:proofErr w:type="spellEnd"/>
      <w:r w:rsidRPr="00843DED">
        <w:rPr>
          <w:rFonts w:eastAsia="Times New Roman" w:cs="Times New Roman"/>
          <w:i/>
          <w:iCs/>
          <w:color w:val="000000" w:themeColor="text1"/>
          <w:sz w:val="19"/>
          <w:szCs w:val="19"/>
          <w:lang w:eastAsia="en-GB"/>
        </w:rPr>
        <w:t xml:space="preserve"> of the North American colonies</w:t>
      </w:r>
      <w:r w:rsidRPr="00843DED">
        <w:rPr>
          <w:rFonts w:eastAsia="Times New Roman" w:cs="Times New Roman"/>
          <w:color w:val="000000" w:themeColor="text1"/>
          <w:sz w:val="19"/>
          <w:szCs w:val="19"/>
          <w:lang w:eastAsia="en-GB"/>
        </w:rPr>
        <w:t> (3 vol 1992) 1:214</w:t>
      </w:r>
    </w:p>
    <w:p w14:paraId="3E28AF2C" w14:textId="7DD32A4B"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 xml:space="preserve">Carl </w:t>
      </w:r>
      <w:proofErr w:type="spellStart"/>
      <w:r w:rsidRPr="00843DED">
        <w:rPr>
          <w:rFonts w:eastAsia="Times New Roman" w:cs="Times New Roman"/>
          <w:color w:val="000000" w:themeColor="text1"/>
          <w:sz w:val="19"/>
          <w:szCs w:val="19"/>
          <w:lang w:eastAsia="en-GB"/>
        </w:rPr>
        <w:t>Bridenbaugh</w:t>
      </w:r>
      <w:proofErr w:type="spellEnd"/>
      <w:r w:rsidRPr="00843DED">
        <w:rPr>
          <w:rFonts w:eastAsia="Times New Roman" w:cs="Times New Roman"/>
          <w:color w:val="000000" w:themeColor="text1"/>
          <w:sz w:val="19"/>
          <w:szCs w:val="19"/>
          <w:lang w:eastAsia="en-GB"/>
        </w:rPr>
        <w:t>, </w:t>
      </w:r>
      <w:r w:rsidRPr="00843DED">
        <w:rPr>
          <w:rFonts w:eastAsia="Times New Roman" w:cs="Times New Roman"/>
          <w:i/>
          <w:iCs/>
          <w:color w:val="000000" w:themeColor="text1"/>
          <w:sz w:val="19"/>
          <w:szCs w:val="19"/>
          <w:lang w:eastAsia="en-GB"/>
        </w:rPr>
        <w:t>Cities in the Wilderness: The First Century of Urban Life in America 1625-1742</w:t>
      </w:r>
      <w:r w:rsidRPr="00843DED">
        <w:rPr>
          <w:rFonts w:eastAsia="Times New Roman" w:cs="Times New Roman"/>
          <w:color w:val="000000" w:themeColor="text1"/>
          <w:sz w:val="19"/>
          <w:szCs w:val="19"/>
          <w:lang w:eastAsia="en-GB"/>
        </w:rPr>
        <w:t> (1938) pp 399-400</w:t>
      </w:r>
    </w:p>
    <w:p w14:paraId="39D5080C" w14:textId="12E7CF2E"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Ola Elizabeth Winslow, </w:t>
      </w:r>
      <w:r w:rsidRPr="00843DED">
        <w:rPr>
          <w:rFonts w:eastAsia="Times New Roman" w:cs="Times New Roman"/>
          <w:i/>
          <w:iCs/>
          <w:color w:val="000000" w:themeColor="text1"/>
          <w:sz w:val="19"/>
          <w:szCs w:val="19"/>
          <w:lang w:eastAsia="en-GB"/>
        </w:rPr>
        <w:t>A destroying angel: the conquest of smallpox in colonial Boston</w:t>
      </w:r>
      <w:r w:rsidRPr="00843DED">
        <w:rPr>
          <w:rFonts w:eastAsia="Times New Roman" w:cs="Times New Roman"/>
          <w:color w:val="000000" w:themeColor="text1"/>
          <w:sz w:val="19"/>
          <w:szCs w:val="19"/>
          <w:lang w:eastAsia="en-GB"/>
        </w:rPr>
        <w:t> (1974).</w:t>
      </w:r>
    </w:p>
    <w:p w14:paraId="3CA27EC4" w14:textId="4790D6DC"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Paul Kelton, </w:t>
      </w:r>
      <w:r w:rsidRPr="00843DED">
        <w:rPr>
          <w:rFonts w:eastAsia="Times New Roman" w:cs="Times New Roman"/>
          <w:i/>
          <w:iCs/>
          <w:color w:val="000000" w:themeColor="text1"/>
          <w:sz w:val="19"/>
          <w:szCs w:val="19"/>
          <w:lang w:eastAsia="en-GB"/>
        </w:rPr>
        <w:t>Cherokee Medicine, Colonial Germs: An Indigenous Nation's Fight Against Smallpox, 1518–1824</w:t>
      </w:r>
      <w:r w:rsidRPr="00843DED">
        <w:rPr>
          <w:rFonts w:eastAsia="Times New Roman" w:cs="Times New Roman"/>
          <w:color w:val="000000" w:themeColor="text1"/>
          <w:sz w:val="19"/>
          <w:szCs w:val="19"/>
          <w:lang w:eastAsia="en-GB"/>
        </w:rPr>
        <w:t> (University of Oklahoma Press, 2015)</w:t>
      </w:r>
    </w:p>
    <w:p w14:paraId="40E5E6D7" w14:textId="0E7CF52F"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Richard Morris </w:t>
      </w:r>
      <w:proofErr w:type="spellStart"/>
      <w:r w:rsidRPr="00843DED">
        <w:rPr>
          <w:rFonts w:eastAsia="Times New Roman" w:cs="Times New Roman"/>
          <w:i/>
          <w:iCs/>
          <w:color w:val="000000" w:themeColor="text1"/>
          <w:sz w:val="19"/>
          <w:szCs w:val="19"/>
          <w:lang w:eastAsia="en-GB"/>
        </w:rPr>
        <w:t>Encyclopedia</w:t>
      </w:r>
      <w:proofErr w:type="spellEnd"/>
      <w:r w:rsidRPr="00843DED">
        <w:rPr>
          <w:rFonts w:eastAsia="Times New Roman" w:cs="Times New Roman"/>
          <w:i/>
          <w:iCs/>
          <w:color w:val="000000" w:themeColor="text1"/>
          <w:sz w:val="19"/>
          <w:szCs w:val="19"/>
          <w:lang w:eastAsia="en-GB"/>
        </w:rPr>
        <w:t xml:space="preserve"> of American History</w:t>
      </w:r>
      <w:r w:rsidRPr="00843DED">
        <w:rPr>
          <w:rFonts w:eastAsia="Times New Roman" w:cs="Times New Roman"/>
          <w:color w:val="000000" w:themeColor="text1"/>
          <w:sz w:val="19"/>
          <w:szCs w:val="19"/>
          <w:lang w:eastAsia="en-GB"/>
        </w:rPr>
        <w:t> (1976) p 806.</w:t>
      </w:r>
    </w:p>
    <w:p w14:paraId="4ED5A471" w14:textId="49770D4D"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 xml:space="preserve">Carl </w:t>
      </w:r>
      <w:proofErr w:type="spellStart"/>
      <w:r w:rsidRPr="00843DED">
        <w:rPr>
          <w:rFonts w:eastAsia="Times New Roman" w:cs="Times New Roman"/>
          <w:color w:val="000000" w:themeColor="text1"/>
          <w:sz w:val="19"/>
          <w:szCs w:val="19"/>
          <w:lang w:eastAsia="en-GB"/>
        </w:rPr>
        <w:t>Bridenbaugh</w:t>
      </w:r>
      <w:proofErr w:type="spellEnd"/>
      <w:r w:rsidRPr="00843DED">
        <w:rPr>
          <w:rFonts w:eastAsia="Times New Roman" w:cs="Times New Roman"/>
          <w:color w:val="000000" w:themeColor="text1"/>
          <w:sz w:val="19"/>
          <w:szCs w:val="19"/>
          <w:lang w:eastAsia="en-GB"/>
        </w:rPr>
        <w:t>, </w:t>
      </w:r>
      <w:r w:rsidRPr="00843DED">
        <w:rPr>
          <w:rFonts w:eastAsia="Times New Roman" w:cs="Times New Roman"/>
          <w:i/>
          <w:iCs/>
          <w:color w:val="000000" w:themeColor="text1"/>
          <w:sz w:val="19"/>
          <w:szCs w:val="19"/>
          <w:lang w:eastAsia="en-GB"/>
        </w:rPr>
        <w:t>Cities in the Wilderness: The First Century of Urban Life in America 1625-1742</w:t>
      </w:r>
      <w:r w:rsidRPr="00843DED">
        <w:rPr>
          <w:rFonts w:eastAsia="Times New Roman" w:cs="Times New Roman"/>
          <w:color w:val="000000" w:themeColor="text1"/>
          <w:sz w:val="19"/>
          <w:szCs w:val="19"/>
          <w:lang w:eastAsia="en-GB"/>
        </w:rPr>
        <w:t> (1938) p 401</w:t>
      </w:r>
    </w:p>
    <w:p w14:paraId="751250D3" w14:textId="5A4A4C86"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Rebecca Jo Tannenbaum, </w:t>
      </w:r>
      <w:r w:rsidRPr="00843DED">
        <w:rPr>
          <w:rFonts w:eastAsia="Times New Roman" w:cs="Times New Roman"/>
          <w:i/>
          <w:iCs/>
          <w:color w:val="000000" w:themeColor="text1"/>
          <w:sz w:val="19"/>
          <w:szCs w:val="19"/>
          <w:lang w:eastAsia="en-GB"/>
        </w:rPr>
        <w:t>The Healer's Calling: Women and Medicine in Early New England</w:t>
      </w:r>
      <w:r w:rsidRPr="00843DED">
        <w:rPr>
          <w:rFonts w:eastAsia="Times New Roman" w:cs="Times New Roman"/>
          <w:color w:val="000000" w:themeColor="text1"/>
          <w:sz w:val="19"/>
          <w:szCs w:val="19"/>
          <w:lang w:eastAsia="en-GB"/>
        </w:rPr>
        <w:t> (Cornell University Press, 2002).</w:t>
      </w:r>
    </w:p>
    <w:p w14:paraId="5AB39D52" w14:textId="4CABD8AD"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lastRenderedPageBreak/>
        <w:t xml:space="preserve">Judy Barrett </w:t>
      </w:r>
      <w:proofErr w:type="spellStart"/>
      <w:r w:rsidRPr="00843DED">
        <w:rPr>
          <w:rFonts w:eastAsia="Times New Roman" w:cs="Times New Roman"/>
          <w:color w:val="000000" w:themeColor="text1"/>
          <w:sz w:val="19"/>
          <w:szCs w:val="19"/>
          <w:lang w:eastAsia="en-GB"/>
        </w:rPr>
        <w:t>Litoff</w:t>
      </w:r>
      <w:proofErr w:type="spellEnd"/>
      <w:r w:rsidRPr="00843DED">
        <w:rPr>
          <w:rFonts w:eastAsia="Times New Roman" w:cs="Times New Roman"/>
          <w:color w:val="000000" w:themeColor="text1"/>
          <w:sz w:val="19"/>
          <w:szCs w:val="19"/>
          <w:lang w:eastAsia="en-GB"/>
        </w:rPr>
        <w:t>, "An historical overview of midwifery in the United States." </w:t>
      </w:r>
      <w:r w:rsidRPr="00843DED">
        <w:rPr>
          <w:rFonts w:eastAsia="Times New Roman" w:cs="Times New Roman"/>
          <w:i/>
          <w:iCs/>
          <w:color w:val="000000" w:themeColor="text1"/>
          <w:sz w:val="19"/>
          <w:szCs w:val="19"/>
          <w:lang w:eastAsia="en-GB"/>
        </w:rPr>
        <w:t>Pre-and Peri-natal Psychology Journal</w:t>
      </w:r>
      <w:r w:rsidRPr="00843DED">
        <w:rPr>
          <w:rFonts w:eastAsia="Times New Roman" w:cs="Times New Roman"/>
          <w:color w:val="000000" w:themeColor="text1"/>
          <w:sz w:val="19"/>
          <w:szCs w:val="19"/>
          <w:lang w:eastAsia="en-GB"/>
        </w:rPr>
        <w:t> 5.1 (1990): 5+ online</w:t>
      </w:r>
    </w:p>
    <w:p w14:paraId="37A73792" w14:textId="74812689"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 xml:space="preserve">Judy Barrett </w:t>
      </w:r>
      <w:proofErr w:type="spellStart"/>
      <w:r w:rsidRPr="00843DED">
        <w:rPr>
          <w:rFonts w:eastAsia="Times New Roman" w:cs="Times New Roman"/>
          <w:color w:val="000000" w:themeColor="text1"/>
          <w:sz w:val="19"/>
          <w:szCs w:val="19"/>
          <w:lang w:eastAsia="en-GB"/>
        </w:rPr>
        <w:t>Litoff</w:t>
      </w:r>
      <w:proofErr w:type="spellEnd"/>
      <w:r w:rsidRPr="00843DED">
        <w:rPr>
          <w:rFonts w:eastAsia="Times New Roman" w:cs="Times New Roman"/>
          <w:color w:val="000000" w:themeColor="text1"/>
          <w:sz w:val="19"/>
          <w:szCs w:val="19"/>
          <w:lang w:eastAsia="en-GB"/>
        </w:rPr>
        <w:t>, "Midwives and History." In Rima D. Apple, ed., </w:t>
      </w:r>
      <w:r w:rsidRPr="00843DED">
        <w:rPr>
          <w:rFonts w:eastAsia="Times New Roman" w:cs="Times New Roman"/>
          <w:i/>
          <w:iCs/>
          <w:color w:val="000000" w:themeColor="text1"/>
          <w:sz w:val="19"/>
          <w:szCs w:val="19"/>
          <w:lang w:eastAsia="en-GB"/>
        </w:rPr>
        <w:t xml:space="preserve">The History of Women, Health, and Medicine in America: An </w:t>
      </w:r>
      <w:proofErr w:type="spellStart"/>
      <w:r w:rsidRPr="00843DED">
        <w:rPr>
          <w:rFonts w:eastAsia="Times New Roman" w:cs="Times New Roman"/>
          <w:i/>
          <w:iCs/>
          <w:color w:val="000000" w:themeColor="text1"/>
          <w:sz w:val="19"/>
          <w:szCs w:val="19"/>
          <w:lang w:eastAsia="en-GB"/>
        </w:rPr>
        <w:t>Encyclopedic</w:t>
      </w:r>
      <w:proofErr w:type="spellEnd"/>
      <w:r w:rsidRPr="00843DED">
        <w:rPr>
          <w:rFonts w:eastAsia="Times New Roman" w:cs="Times New Roman"/>
          <w:i/>
          <w:iCs/>
          <w:color w:val="000000" w:themeColor="text1"/>
          <w:sz w:val="19"/>
          <w:szCs w:val="19"/>
          <w:lang w:eastAsia="en-GB"/>
        </w:rPr>
        <w:t xml:space="preserve"> Handbook</w:t>
      </w:r>
      <w:r w:rsidRPr="00843DED">
        <w:rPr>
          <w:rFonts w:eastAsia="Times New Roman" w:cs="Times New Roman"/>
          <w:color w:val="000000" w:themeColor="text1"/>
          <w:sz w:val="19"/>
          <w:szCs w:val="19"/>
          <w:lang w:eastAsia="en-GB"/>
        </w:rPr>
        <w:t> (Garland Publishing, 1990) covers the historiography.</w:t>
      </w:r>
    </w:p>
    <w:p w14:paraId="250B9B48" w14:textId="1BCB0F9F"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 xml:space="preserve">Regina </w:t>
      </w:r>
      <w:proofErr w:type="spellStart"/>
      <w:r w:rsidRPr="00843DED">
        <w:rPr>
          <w:rFonts w:eastAsia="Times New Roman" w:cs="Times New Roman"/>
          <w:color w:val="000000" w:themeColor="text1"/>
          <w:sz w:val="19"/>
          <w:szCs w:val="19"/>
          <w:lang w:eastAsia="en-GB"/>
        </w:rPr>
        <w:t>Morantz</w:t>
      </w:r>
      <w:proofErr w:type="spellEnd"/>
      <w:r w:rsidRPr="00843DED">
        <w:rPr>
          <w:rFonts w:eastAsia="Times New Roman" w:cs="Times New Roman"/>
          <w:color w:val="000000" w:themeColor="text1"/>
          <w:sz w:val="19"/>
          <w:szCs w:val="19"/>
          <w:lang w:eastAsia="en-GB"/>
        </w:rPr>
        <w:t>-Sanchez, </w:t>
      </w:r>
      <w:proofErr w:type="gramStart"/>
      <w:r w:rsidRPr="00843DED">
        <w:rPr>
          <w:rFonts w:eastAsia="Times New Roman" w:cs="Times New Roman"/>
          <w:i/>
          <w:iCs/>
          <w:color w:val="000000" w:themeColor="text1"/>
          <w:sz w:val="19"/>
          <w:szCs w:val="19"/>
          <w:lang w:eastAsia="en-GB"/>
        </w:rPr>
        <w:t>Sympathy</w:t>
      </w:r>
      <w:proofErr w:type="gramEnd"/>
      <w:r w:rsidRPr="00843DED">
        <w:rPr>
          <w:rFonts w:eastAsia="Times New Roman" w:cs="Times New Roman"/>
          <w:i/>
          <w:iCs/>
          <w:color w:val="000000" w:themeColor="text1"/>
          <w:sz w:val="19"/>
          <w:szCs w:val="19"/>
          <w:lang w:eastAsia="en-GB"/>
        </w:rPr>
        <w:t xml:space="preserve"> and science: Women physicians in American medicine</w:t>
      </w:r>
      <w:r w:rsidRPr="00843DED">
        <w:rPr>
          <w:rFonts w:eastAsia="Times New Roman" w:cs="Times New Roman"/>
          <w:color w:val="000000" w:themeColor="text1"/>
          <w:sz w:val="19"/>
          <w:szCs w:val="19"/>
          <w:lang w:eastAsia="en-GB"/>
        </w:rPr>
        <w:t> (2005). pp 1-27</w:t>
      </w:r>
    </w:p>
    <w:p w14:paraId="4950D852" w14:textId="53ACC7E3"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i/>
          <w:iCs/>
          <w:color w:val="000000" w:themeColor="text1"/>
          <w:sz w:val="19"/>
          <w:szCs w:val="19"/>
          <w:lang w:eastAsia="en-GB"/>
        </w:rPr>
        <w:t>"Changing the Face of Medicine | Dr. Emily Blackwell". Nlm.nih.gov. Retrieved June 29, 2011.</w:t>
      </w:r>
    </w:p>
    <w:p w14:paraId="3D87A059" w14:textId="2D4428E0"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 xml:space="preserve">Regina </w:t>
      </w:r>
      <w:proofErr w:type="spellStart"/>
      <w:r w:rsidRPr="00843DED">
        <w:rPr>
          <w:rFonts w:eastAsia="Times New Roman" w:cs="Times New Roman"/>
          <w:color w:val="000000" w:themeColor="text1"/>
          <w:sz w:val="19"/>
          <w:szCs w:val="19"/>
          <w:lang w:eastAsia="en-GB"/>
        </w:rPr>
        <w:t>Morantz</w:t>
      </w:r>
      <w:proofErr w:type="spellEnd"/>
      <w:r w:rsidRPr="00843DED">
        <w:rPr>
          <w:rFonts w:eastAsia="Times New Roman" w:cs="Times New Roman"/>
          <w:color w:val="000000" w:themeColor="text1"/>
          <w:sz w:val="19"/>
          <w:szCs w:val="19"/>
          <w:lang w:eastAsia="en-GB"/>
        </w:rPr>
        <w:t>, "Feminism, Professionalism and Germs: The Thought of Mary Putnam Jacobi and Elizabeth Blackwell," </w:t>
      </w:r>
      <w:r w:rsidRPr="00843DED">
        <w:rPr>
          <w:rFonts w:eastAsia="Times New Roman" w:cs="Times New Roman"/>
          <w:i/>
          <w:iCs/>
          <w:color w:val="000000" w:themeColor="text1"/>
          <w:sz w:val="19"/>
          <w:szCs w:val="19"/>
          <w:lang w:eastAsia="en-GB"/>
        </w:rPr>
        <w:t>American Quarterly</w:t>
      </w:r>
      <w:r w:rsidRPr="00843DED">
        <w:rPr>
          <w:rFonts w:eastAsia="Times New Roman" w:cs="Times New Roman"/>
          <w:color w:val="000000" w:themeColor="text1"/>
          <w:sz w:val="19"/>
          <w:szCs w:val="19"/>
          <w:lang w:eastAsia="en-GB"/>
        </w:rPr>
        <w:t> (1982) 34:461-478. in JSTOR</w:t>
      </w:r>
    </w:p>
    <w:p w14:paraId="171F5904" w14:textId="12A2F95F"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i/>
          <w:iCs/>
          <w:color w:val="000000" w:themeColor="text1"/>
          <w:sz w:val="19"/>
          <w:szCs w:val="19"/>
          <w:lang w:eastAsia="en-GB"/>
        </w:rPr>
        <w:t xml:space="preserve">Angelo, Michael; </w:t>
      </w:r>
      <w:proofErr w:type="spellStart"/>
      <w:r w:rsidRPr="00843DED">
        <w:rPr>
          <w:rFonts w:eastAsia="Times New Roman" w:cs="Times New Roman"/>
          <w:i/>
          <w:iCs/>
          <w:color w:val="000000" w:themeColor="text1"/>
          <w:sz w:val="19"/>
          <w:szCs w:val="19"/>
          <w:lang w:eastAsia="en-GB"/>
        </w:rPr>
        <w:t>Varrato</w:t>
      </w:r>
      <w:proofErr w:type="spellEnd"/>
      <w:r w:rsidRPr="00843DED">
        <w:rPr>
          <w:rFonts w:eastAsia="Times New Roman" w:cs="Times New Roman"/>
          <w:i/>
          <w:iCs/>
          <w:color w:val="000000" w:themeColor="text1"/>
          <w:sz w:val="19"/>
          <w:szCs w:val="19"/>
          <w:lang w:eastAsia="en-GB"/>
        </w:rPr>
        <w:t>, Matt (2011-10-01). "Leah Lowenstein, MD Nation's first female Dean of a co-ed medical school (1981)". 50 and Forward: Posters.</w:t>
      </w:r>
    </w:p>
    <w:p w14:paraId="28A6AA66" w14:textId="2FA75F6B"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Kathleen Schmeling, "Missionaries of Health: Detroit's Harper Hospital School of Nursing, </w:t>
      </w:r>
      <w:r w:rsidRPr="00843DED">
        <w:rPr>
          <w:rFonts w:eastAsia="Times New Roman" w:cs="Times New Roman"/>
          <w:i/>
          <w:iCs/>
          <w:color w:val="000000" w:themeColor="text1"/>
          <w:sz w:val="19"/>
          <w:szCs w:val="19"/>
          <w:lang w:eastAsia="en-GB"/>
        </w:rPr>
        <w:t>Michigan History</w:t>
      </w:r>
      <w:r w:rsidRPr="00843DED">
        <w:rPr>
          <w:rFonts w:eastAsia="Times New Roman" w:cs="Times New Roman"/>
          <w:color w:val="000000" w:themeColor="text1"/>
          <w:sz w:val="19"/>
          <w:szCs w:val="19"/>
          <w:lang w:eastAsia="en-GB"/>
        </w:rPr>
        <w:t> (2002) 86#1 pp 28-38.</w:t>
      </w:r>
    </w:p>
    <w:p w14:paraId="1CE3CA85" w14:textId="183805E4"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Bernadette McCauley, </w:t>
      </w:r>
      <w:r w:rsidRPr="00843DED">
        <w:rPr>
          <w:rFonts w:eastAsia="Times New Roman" w:cs="Times New Roman"/>
          <w:i/>
          <w:iCs/>
          <w:color w:val="000000" w:themeColor="text1"/>
          <w:sz w:val="19"/>
          <w:szCs w:val="19"/>
          <w:lang w:eastAsia="en-GB"/>
        </w:rPr>
        <w:t>Who Shall Take Care of Our Sick?: Roman Catholic Sisters and the Development of Catholic Hospitals in New York City</w:t>
      </w:r>
      <w:r w:rsidRPr="00843DED">
        <w:rPr>
          <w:rFonts w:eastAsia="Times New Roman" w:cs="Times New Roman"/>
          <w:color w:val="000000" w:themeColor="text1"/>
          <w:sz w:val="19"/>
          <w:szCs w:val="19"/>
          <w:lang w:eastAsia="en-GB"/>
        </w:rPr>
        <w:t> (2005) except and text search</w:t>
      </w:r>
    </w:p>
    <w:p w14:paraId="69DD2462" w14:textId="0BA8EA89"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George Worthington Adams, </w:t>
      </w:r>
      <w:r w:rsidRPr="00843DED">
        <w:rPr>
          <w:rFonts w:eastAsia="Times New Roman" w:cs="Times New Roman"/>
          <w:i/>
          <w:iCs/>
          <w:color w:val="000000" w:themeColor="text1"/>
          <w:sz w:val="19"/>
          <w:szCs w:val="19"/>
          <w:lang w:eastAsia="en-GB"/>
        </w:rPr>
        <w:t>Doctors in Blue: The Medical History of the Union Army in the Civil War</w:t>
      </w:r>
      <w:r w:rsidRPr="00843DED">
        <w:rPr>
          <w:rFonts w:eastAsia="Times New Roman" w:cs="Times New Roman"/>
          <w:color w:val="000000" w:themeColor="text1"/>
          <w:sz w:val="19"/>
          <w:szCs w:val="19"/>
          <w:lang w:eastAsia="en-GB"/>
        </w:rPr>
        <w:t> (1996), excerpt and text search; Glenna R. Schroeder-</w:t>
      </w:r>
      <w:proofErr w:type="spellStart"/>
      <w:r w:rsidRPr="00843DED">
        <w:rPr>
          <w:rFonts w:eastAsia="Times New Roman" w:cs="Times New Roman"/>
          <w:color w:val="000000" w:themeColor="text1"/>
          <w:sz w:val="19"/>
          <w:szCs w:val="19"/>
          <w:lang w:eastAsia="en-GB"/>
        </w:rPr>
        <w:t>Lein</w:t>
      </w:r>
      <w:proofErr w:type="spellEnd"/>
      <w:r w:rsidRPr="00843DED">
        <w:rPr>
          <w:rFonts w:eastAsia="Times New Roman" w:cs="Times New Roman"/>
          <w:color w:val="000000" w:themeColor="text1"/>
          <w:sz w:val="19"/>
          <w:szCs w:val="19"/>
          <w:lang w:eastAsia="en-GB"/>
        </w:rPr>
        <w:t>, </w:t>
      </w:r>
      <w:r w:rsidRPr="00843DED">
        <w:rPr>
          <w:rFonts w:eastAsia="Times New Roman" w:cs="Times New Roman"/>
          <w:i/>
          <w:iCs/>
          <w:color w:val="000000" w:themeColor="text1"/>
          <w:sz w:val="19"/>
          <w:szCs w:val="19"/>
          <w:lang w:eastAsia="en-GB"/>
        </w:rPr>
        <w:t xml:space="preserve">The </w:t>
      </w:r>
      <w:proofErr w:type="spellStart"/>
      <w:r w:rsidRPr="00843DED">
        <w:rPr>
          <w:rFonts w:eastAsia="Times New Roman" w:cs="Times New Roman"/>
          <w:i/>
          <w:iCs/>
          <w:color w:val="000000" w:themeColor="text1"/>
          <w:sz w:val="19"/>
          <w:szCs w:val="19"/>
          <w:lang w:eastAsia="en-GB"/>
        </w:rPr>
        <w:t>Encyclopedia</w:t>
      </w:r>
      <w:proofErr w:type="spellEnd"/>
      <w:r w:rsidRPr="00843DED">
        <w:rPr>
          <w:rFonts w:eastAsia="Times New Roman" w:cs="Times New Roman"/>
          <w:i/>
          <w:iCs/>
          <w:color w:val="000000" w:themeColor="text1"/>
          <w:sz w:val="19"/>
          <w:szCs w:val="19"/>
          <w:lang w:eastAsia="en-GB"/>
        </w:rPr>
        <w:t xml:space="preserve"> of Civil War Medicine</w:t>
      </w:r>
      <w:r w:rsidRPr="00843DED">
        <w:rPr>
          <w:rFonts w:eastAsia="Times New Roman" w:cs="Times New Roman"/>
          <w:color w:val="000000" w:themeColor="text1"/>
          <w:sz w:val="19"/>
          <w:szCs w:val="19"/>
          <w:lang w:eastAsia="en-GB"/>
        </w:rPr>
        <w:t> (2012) excerpt and text search.</w:t>
      </w:r>
    </w:p>
    <w:p w14:paraId="63C9BC29" w14:textId="58F2F88C"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H.H. Cunningham, </w:t>
      </w:r>
      <w:r w:rsidRPr="00843DED">
        <w:rPr>
          <w:rFonts w:eastAsia="Times New Roman" w:cs="Times New Roman"/>
          <w:i/>
          <w:iCs/>
          <w:color w:val="000000" w:themeColor="text1"/>
          <w:sz w:val="19"/>
          <w:szCs w:val="19"/>
          <w:lang w:eastAsia="en-GB"/>
        </w:rPr>
        <w:t>Doctors in Gray: The Confederate Medical Service</w:t>
      </w:r>
      <w:r w:rsidRPr="00843DED">
        <w:rPr>
          <w:rFonts w:eastAsia="Times New Roman" w:cs="Times New Roman"/>
          <w:color w:val="000000" w:themeColor="text1"/>
          <w:sz w:val="19"/>
          <w:szCs w:val="19"/>
          <w:lang w:eastAsia="en-GB"/>
        </w:rPr>
        <w:t> (1993) excerpt and text search</w:t>
      </w:r>
    </w:p>
    <w:p w14:paraId="4D4454B3" w14:textId="3CE8B3A3"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Kenneth Link, "Potomac Fever: The Hazards of Camp Life," </w:t>
      </w:r>
      <w:r w:rsidRPr="00843DED">
        <w:rPr>
          <w:rFonts w:eastAsia="Times New Roman" w:cs="Times New Roman"/>
          <w:i/>
          <w:iCs/>
          <w:color w:val="000000" w:themeColor="text1"/>
          <w:sz w:val="19"/>
          <w:szCs w:val="19"/>
          <w:lang w:eastAsia="en-GB"/>
        </w:rPr>
        <w:t>Vermont History,</w:t>
      </w:r>
      <w:r w:rsidRPr="00843DED">
        <w:rPr>
          <w:rFonts w:eastAsia="Times New Roman" w:cs="Times New Roman"/>
          <w:color w:val="000000" w:themeColor="text1"/>
          <w:sz w:val="19"/>
          <w:szCs w:val="19"/>
          <w:lang w:eastAsia="en-GB"/>
        </w:rPr>
        <w:t> (1983) 51#2 pp 69-88</w:t>
      </w:r>
    </w:p>
    <w:p w14:paraId="51722EC5" w14:textId="2CCE3773"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Mary C. Gillett, </w:t>
      </w:r>
      <w:r w:rsidRPr="00843DED">
        <w:rPr>
          <w:rFonts w:eastAsia="Times New Roman" w:cs="Times New Roman"/>
          <w:i/>
          <w:iCs/>
          <w:color w:val="000000" w:themeColor="text1"/>
          <w:sz w:val="19"/>
          <w:szCs w:val="19"/>
          <w:lang w:eastAsia="en-GB"/>
        </w:rPr>
        <w:t>The Army Medical Department, 1818-1865</w:t>
      </w:r>
      <w:r w:rsidRPr="00843DED">
        <w:rPr>
          <w:rFonts w:eastAsia="Times New Roman" w:cs="Times New Roman"/>
          <w:color w:val="000000" w:themeColor="text1"/>
          <w:sz w:val="19"/>
          <w:szCs w:val="19"/>
          <w:lang w:eastAsia="en-GB"/>
        </w:rPr>
        <w:t> (1987)</w:t>
      </w:r>
    </w:p>
    <w:p w14:paraId="247909F2" w14:textId="5D6A4079"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William Quentin Maxwell, </w:t>
      </w:r>
      <w:r w:rsidRPr="00843DED">
        <w:rPr>
          <w:rFonts w:eastAsia="Times New Roman" w:cs="Times New Roman"/>
          <w:i/>
          <w:iCs/>
          <w:color w:val="000000" w:themeColor="text1"/>
          <w:sz w:val="19"/>
          <w:szCs w:val="19"/>
          <w:lang w:eastAsia="en-GB"/>
        </w:rPr>
        <w:t>Lincoln's Fifth Wheel: The Political History of the U.S. Sanitary Commission</w:t>
      </w:r>
      <w:r w:rsidRPr="00843DED">
        <w:rPr>
          <w:rFonts w:eastAsia="Times New Roman" w:cs="Times New Roman"/>
          <w:color w:val="000000" w:themeColor="text1"/>
          <w:sz w:val="19"/>
          <w:szCs w:val="19"/>
          <w:lang w:eastAsia="en-GB"/>
        </w:rPr>
        <w:t> (1956)</w:t>
      </w:r>
    </w:p>
    <w:p w14:paraId="527F3C3D" w14:textId="187D513B"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Justin Martin, </w:t>
      </w:r>
      <w:r w:rsidRPr="00843DED">
        <w:rPr>
          <w:rFonts w:eastAsia="Times New Roman" w:cs="Times New Roman"/>
          <w:i/>
          <w:iCs/>
          <w:color w:val="000000" w:themeColor="text1"/>
          <w:sz w:val="19"/>
          <w:szCs w:val="19"/>
          <w:lang w:eastAsia="en-GB"/>
        </w:rPr>
        <w:t>Genius of Place: The Life of Frederick Law Olmsted</w:t>
      </w:r>
      <w:r w:rsidRPr="00843DED">
        <w:rPr>
          <w:rFonts w:eastAsia="Times New Roman" w:cs="Times New Roman"/>
          <w:color w:val="000000" w:themeColor="text1"/>
          <w:sz w:val="19"/>
          <w:szCs w:val="19"/>
          <w:lang w:eastAsia="en-GB"/>
        </w:rPr>
        <w:t> (2011) pp 178-230</w:t>
      </w:r>
    </w:p>
    <w:p w14:paraId="7636DA41" w14:textId="56B58904"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 xml:space="preserve">Eugene E. </w:t>
      </w:r>
      <w:proofErr w:type="spellStart"/>
      <w:r w:rsidRPr="00843DED">
        <w:rPr>
          <w:rFonts w:eastAsia="Times New Roman" w:cs="Times New Roman"/>
          <w:color w:val="000000" w:themeColor="text1"/>
          <w:sz w:val="19"/>
          <w:szCs w:val="19"/>
          <w:lang w:eastAsia="en-GB"/>
        </w:rPr>
        <w:t>Roseboom</w:t>
      </w:r>
      <w:proofErr w:type="spellEnd"/>
      <w:r w:rsidRPr="00843DED">
        <w:rPr>
          <w:rFonts w:eastAsia="Times New Roman" w:cs="Times New Roman"/>
          <w:color w:val="000000" w:themeColor="text1"/>
          <w:sz w:val="19"/>
          <w:szCs w:val="19"/>
          <w:lang w:eastAsia="en-GB"/>
        </w:rPr>
        <w:t>, </w:t>
      </w:r>
      <w:r w:rsidRPr="00843DED">
        <w:rPr>
          <w:rFonts w:eastAsia="Times New Roman" w:cs="Times New Roman"/>
          <w:i/>
          <w:iCs/>
          <w:color w:val="000000" w:themeColor="text1"/>
          <w:sz w:val="19"/>
          <w:szCs w:val="19"/>
          <w:lang w:eastAsia="en-GB"/>
        </w:rPr>
        <w:t>The Civil War Era, 1850-1873</w:t>
      </w:r>
      <w:r w:rsidRPr="00843DED">
        <w:rPr>
          <w:rFonts w:eastAsia="Times New Roman" w:cs="Times New Roman"/>
          <w:color w:val="000000" w:themeColor="text1"/>
          <w:sz w:val="19"/>
          <w:szCs w:val="19"/>
          <w:lang w:eastAsia="en-GB"/>
        </w:rPr>
        <w:t> (1944) p 396</w:t>
      </w:r>
    </w:p>
    <w:p w14:paraId="315FF79C" w14:textId="42C843BE"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He also built the New York Public Library</w:t>
      </w:r>
    </w:p>
    <w:p w14:paraId="49AAE939" w14:textId="5FBD2437"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 xml:space="preserve">James H. </w:t>
      </w:r>
      <w:proofErr w:type="spellStart"/>
      <w:r w:rsidRPr="00843DED">
        <w:rPr>
          <w:rFonts w:eastAsia="Times New Roman" w:cs="Times New Roman"/>
          <w:color w:val="000000" w:themeColor="text1"/>
          <w:sz w:val="19"/>
          <w:szCs w:val="19"/>
          <w:lang w:eastAsia="en-GB"/>
        </w:rPr>
        <w:t>Cassedy</w:t>
      </w:r>
      <w:proofErr w:type="spellEnd"/>
      <w:r w:rsidRPr="00843DED">
        <w:rPr>
          <w:rFonts w:eastAsia="Times New Roman" w:cs="Times New Roman"/>
          <w:color w:val="000000" w:themeColor="text1"/>
          <w:sz w:val="19"/>
          <w:szCs w:val="19"/>
          <w:lang w:eastAsia="en-GB"/>
        </w:rPr>
        <w:t>, "Numbering the North's Medical Events: Humanitarianism and Science in Civil War Statistics," </w:t>
      </w:r>
      <w:r w:rsidRPr="00843DED">
        <w:rPr>
          <w:rFonts w:eastAsia="Times New Roman" w:cs="Times New Roman"/>
          <w:i/>
          <w:iCs/>
          <w:color w:val="000000" w:themeColor="text1"/>
          <w:sz w:val="19"/>
          <w:szCs w:val="19"/>
          <w:lang w:eastAsia="en-GB"/>
        </w:rPr>
        <w:t>Bulletin of the History of Medicine,</w:t>
      </w:r>
      <w:r w:rsidRPr="00843DED">
        <w:rPr>
          <w:rFonts w:eastAsia="Times New Roman" w:cs="Times New Roman"/>
          <w:color w:val="000000" w:themeColor="text1"/>
          <w:sz w:val="19"/>
          <w:szCs w:val="19"/>
          <w:lang w:eastAsia="en-GB"/>
        </w:rPr>
        <w:t> (1992) 66#2 pp 210-233</w:t>
      </w:r>
    </w:p>
    <w:p w14:paraId="3CC20979" w14:textId="42263CFE"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 xml:space="preserve">Mary Ellen </w:t>
      </w:r>
      <w:proofErr w:type="spellStart"/>
      <w:r w:rsidRPr="00843DED">
        <w:rPr>
          <w:rFonts w:eastAsia="Times New Roman" w:cs="Times New Roman"/>
          <w:color w:val="000000" w:themeColor="text1"/>
          <w:sz w:val="19"/>
          <w:szCs w:val="19"/>
          <w:lang w:eastAsia="en-GB"/>
        </w:rPr>
        <w:t>Doona</w:t>
      </w:r>
      <w:proofErr w:type="spellEnd"/>
      <w:r w:rsidRPr="00843DED">
        <w:rPr>
          <w:rFonts w:eastAsia="Times New Roman" w:cs="Times New Roman"/>
          <w:color w:val="000000" w:themeColor="text1"/>
          <w:sz w:val="19"/>
          <w:szCs w:val="19"/>
          <w:lang w:eastAsia="en-GB"/>
        </w:rPr>
        <w:t>, "Linda Richards and Nursing in Japan, 1885-1890," </w:t>
      </w:r>
      <w:r w:rsidRPr="00843DED">
        <w:rPr>
          <w:rFonts w:eastAsia="Times New Roman" w:cs="Times New Roman"/>
          <w:i/>
          <w:iCs/>
          <w:color w:val="000000" w:themeColor="text1"/>
          <w:sz w:val="19"/>
          <w:szCs w:val="19"/>
          <w:lang w:eastAsia="en-GB"/>
        </w:rPr>
        <w:t>Nursing History Review</w:t>
      </w:r>
      <w:r w:rsidRPr="00843DED">
        <w:rPr>
          <w:rFonts w:eastAsia="Times New Roman" w:cs="Times New Roman"/>
          <w:color w:val="000000" w:themeColor="text1"/>
          <w:sz w:val="19"/>
          <w:szCs w:val="19"/>
          <w:lang w:eastAsia="en-GB"/>
        </w:rPr>
        <w:t> (1996) Vol. 4, p99-128</w:t>
      </w:r>
    </w:p>
    <w:p w14:paraId="7AF231A8" w14:textId="768F6B61"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proofErr w:type="spellStart"/>
      <w:r w:rsidRPr="00843DED">
        <w:rPr>
          <w:rFonts w:eastAsia="Times New Roman" w:cs="Times New Roman"/>
          <w:i/>
          <w:iCs/>
          <w:color w:val="000000" w:themeColor="text1"/>
          <w:sz w:val="19"/>
          <w:szCs w:val="19"/>
          <w:lang w:eastAsia="en-GB"/>
        </w:rPr>
        <w:t>Breslaw</w:t>
      </w:r>
      <w:proofErr w:type="spellEnd"/>
      <w:r w:rsidRPr="00843DED">
        <w:rPr>
          <w:rFonts w:eastAsia="Times New Roman" w:cs="Times New Roman"/>
          <w:i/>
          <w:iCs/>
          <w:color w:val="000000" w:themeColor="text1"/>
          <w:sz w:val="19"/>
          <w:szCs w:val="19"/>
          <w:lang w:eastAsia="en-GB"/>
        </w:rPr>
        <w:t>, Elaine G. (March 2014). Lotions, Potions, Pills, and Magic: Health Care in Early America. ISBN 978-1479807048.</w:t>
      </w:r>
    </w:p>
    <w:p w14:paraId="3867FDE8" w14:textId="593F3B16"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i/>
          <w:iCs/>
          <w:color w:val="000000" w:themeColor="text1"/>
          <w:sz w:val="19"/>
          <w:szCs w:val="19"/>
          <w:lang w:eastAsia="en-GB"/>
        </w:rPr>
        <w:t>"KERA Think: Health Care in Early America". 2012-10-29. Retrieved 2012-11-01.</w:t>
      </w:r>
    </w:p>
    <w:p w14:paraId="08847B23" w14:textId="20400D10"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proofErr w:type="spellStart"/>
      <w:r w:rsidRPr="00843DED">
        <w:rPr>
          <w:rFonts w:eastAsia="Times New Roman" w:cs="Times New Roman"/>
          <w:i/>
          <w:iCs/>
          <w:color w:val="000000" w:themeColor="text1"/>
          <w:sz w:val="19"/>
          <w:szCs w:val="19"/>
          <w:lang w:eastAsia="en-GB"/>
        </w:rPr>
        <w:t>Ludmerer</w:t>
      </w:r>
      <w:proofErr w:type="spellEnd"/>
      <w:r w:rsidRPr="00843DED">
        <w:rPr>
          <w:rFonts w:eastAsia="Times New Roman" w:cs="Times New Roman"/>
          <w:i/>
          <w:iCs/>
          <w:color w:val="000000" w:themeColor="text1"/>
          <w:sz w:val="19"/>
          <w:szCs w:val="19"/>
          <w:lang w:eastAsia="en-GB"/>
        </w:rPr>
        <w:t xml:space="preserve">, Kenneth M. (2005). Time to </w:t>
      </w:r>
      <w:proofErr w:type="gramStart"/>
      <w:r w:rsidRPr="00843DED">
        <w:rPr>
          <w:rFonts w:eastAsia="Times New Roman" w:cs="Times New Roman"/>
          <w:i/>
          <w:iCs/>
          <w:color w:val="000000" w:themeColor="text1"/>
          <w:sz w:val="19"/>
          <w:szCs w:val="19"/>
          <w:lang w:eastAsia="en-GB"/>
        </w:rPr>
        <w:t>heal :</w:t>
      </w:r>
      <w:proofErr w:type="gramEnd"/>
      <w:r w:rsidRPr="00843DED">
        <w:rPr>
          <w:rFonts w:eastAsia="Times New Roman" w:cs="Times New Roman"/>
          <w:i/>
          <w:iCs/>
          <w:color w:val="000000" w:themeColor="text1"/>
          <w:sz w:val="19"/>
          <w:szCs w:val="19"/>
          <w:lang w:eastAsia="en-GB"/>
        </w:rPr>
        <w:t xml:space="preserve"> American medical education from the turn of the century. Oxford University Press. ISBN 0-19-518136-0. OCLC 57282902.</w:t>
      </w:r>
    </w:p>
    <w:p w14:paraId="5D7496A0" w14:textId="00CD7D47"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 xml:space="preserve">Jump up </w:t>
      </w:r>
      <w:proofErr w:type="spellStart"/>
      <w:proofErr w:type="gramStart"/>
      <w:r w:rsidRPr="00843DED">
        <w:rPr>
          <w:rFonts w:eastAsia="Times New Roman" w:cs="Times New Roman"/>
          <w:color w:val="000000" w:themeColor="text1"/>
          <w:sz w:val="19"/>
          <w:szCs w:val="19"/>
          <w:lang w:eastAsia="en-GB"/>
        </w:rPr>
        <w:t>to:</w:t>
      </w:r>
      <w:r w:rsidRPr="00843DED">
        <w:rPr>
          <w:rFonts w:eastAsia="Times New Roman" w:cs="Times New Roman"/>
          <w:b/>
          <w:bCs/>
          <w:i/>
          <w:iCs/>
          <w:color w:val="000000" w:themeColor="text1"/>
          <w:sz w:val="15"/>
          <w:szCs w:val="15"/>
          <w:vertAlign w:val="superscript"/>
          <w:lang w:eastAsia="en-GB"/>
        </w:rPr>
        <w:t>a</w:t>
      </w:r>
      <w:proofErr w:type="spellEnd"/>
      <w:proofErr w:type="gramEnd"/>
      <w:r w:rsidRPr="00843DED">
        <w:rPr>
          <w:rFonts w:eastAsia="Times New Roman" w:cs="Times New Roman"/>
          <w:color w:val="000000" w:themeColor="text1"/>
          <w:sz w:val="19"/>
          <w:szCs w:val="19"/>
          <w:lang w:eastAsia="en-GB"/>
        </w:rPr>
        <w:t> </w:t>
      </w:r>
      <w:r w:rsidRPr="00843DED">
        <w:rPr>
          <w:rFonts w:eastAsia="Times New Roman" w:cs="Times New Roman"/>
          <w:b/>
          <w:bCs/>
          <w:i/>
          <w:iCs/>
          <w:color w:val="000000" w:themeColor="text1"/>
          <w:sz w:val="15"/>
          <w:szCs w:val="15"/>
          <w:vertAlign w:val="superscript"/>
          <w:lang w:eastAsia="en-GB"/>
        </w:rPr>
        <w:t>b</w:t>
      </w:r>
      <w:r w:rsidRPr="00843DED">
        <w:rPr>
          <w:rFonts w:eastAsia="Times New Roman" w:cs="Times New Roman"/>
          <w:color w:val="000000" w:themeColor="text1"/>
          <w:sz w:val="19"/>
          <w:szCs w:val="19"/>
          <w:lang w:eastAsia="en-GB"/>
        </w:rPr>
        <w:t> </w:t>
      </w:r>
      <w:proofErr w:type="spellStart"/>
      <w:r w:rsidRPr="00843DED">
        <w:rPr>
          <w:rFonts w:eastAsia="Times New Roman" w:cs="Times New Roman"/>
          <w:color w:val="000000" w:themeColor="text1"/>
          <w:sz w:val="19"/>
          <w:szCs w:val="19"/>
          <w:lang w:eastAsia="en-GB"/>
        </w:rPr>
        <w:t>D'Ann</w:t>
      </w:r>
      <w:proofErr w:type="spellEnd"/>
      <w:r w:rsidRPr="00843DED">
        <w:rPr>
          <w:rFonts w:eastAsia="Times New Roman" w:cs="Times New Roman"/>
          <w:color w:val="000000" w:themeColor="text1"/>
          <w:sz w:val="19"/>
          <w:szCs w:val="19"/>
          <w:lang w:eastAsia="en-GB"/>
        </w:rPr>
        <w:t xml:space="preserve"> Campbell, </w:t>
      </w:r>
      <w:r w:rsidRPr="00843DED">
        <w:rPr>
          <w:rFonts w:eastAsia="Times New Roman" w:cs="Times New Roman"/>
          <w:i/>
          <w:iCs/>
          <w:color w:val="000000" w:themeColor="text1"/>
          <w:sz w:val="19"/>
          <w:szCs w:val="19"/>
          <w:lang w:eastAsia="en-GB"/>
        </w:rPr>
        <w:t>Women at War with America: Private Lives in a Patriotic Era</w:t>
      </w:r>
      <w:r w:rsidRPr="00843DED">
        <w:rPr>
          <w:rFonts w:eastAsia="Times New Roman" w:cs="Times New Roman"/>
          <w:color w:val="000000" w:themeColor="text1"/>
          <w:sz w:val="19"/>
          <w:szCs w:val="19"/>
          <w:lang w:eastAsia="en-GB"/>
        </w:rPr>
        <w:t xml:space="preserve"> (1984) </w:t>
      </w:r>
      <w:proofErr w:type="spellStart"/>
      <w:r w:rsidRPr="00843DED">
        <w:rPr>
          <w:rFonts w:eastAsia="Times New Roman" w:cs="Times New Roman"/>
          <w:color w:val="000000" w:themeColor="text1"/>
          <w:sz w:val="19"/>
          <w:szCs w:val="19"/>
          <w:lang w:eastAsia="en-GB"/>
        </w:rPr>
        <w:t>ch</w:t>
      </w:r>
      <w:proofErr w:type="spellEnd"/>
      <w:r w:rsidRPr="00843DED">
        <w:rPr>
          <w:rFonts w:eastAsia="Times New Roman" w:cs="Times New Roman"/>
          <w:color w:val="000000" w:themeColor="text1"/>
          <w:sz w:val="19"/>
          <w:szCs w:val="19"/>
          <w:lang w:eastAsia="en-GB"/>
        </w:rPr>
        <w:t xml:space="preserve"> 2</w:t>
      </w:r>
    </w:p>
    <w:p w14:paraId="5CC358B5" w14:textId="018F3A97" w:rsidR="00843DED" w:rsidRPr="00843DED" w:rsidRDefault="00843DED" w:rsidP="00843DED">
      <w:pPr>
        <w:numPr>
          <w:ilvl w:val="1"/>
          <w:numId w:val="2"/>
        </w:numPr>
        <w:shd w:val="clear" w:color="auto" w:fill="FFFFFF"/>
        <w:tabs>
          <w:tab w:val="clear" w:pos="1440"/>
          <w:tab w:val="num" w:pos="312"/>
        </w:tabs>
        <w:spacing w:before="100" w:beforeAutospacing="1" w:after="24"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Philip A. Kalisch and Beatrice J. Kalisch, </w:t>
      </w:r>
      <w:r w:rsidRPr="00843DED">
        <w:rPr>
          <w:rFonts w:eastAsia="Times New Roman" w:cs="Times New Roman"/>
          <w:i/>
          <w:iCs/>
          <w:color w:val="000000" w:themeColor="text1"/>
          <w:sz w:val="19"/>
          <w:szCs w:val="19"/>
          <w:lang w:eastAsia="en-GB"/>
        </w:rPr>
        <w:t>American Nursing: A History</w:t>
      </w:r>
      <w:r w:rsidRPr="00843DED">
        <w:rPr>
          <w:rFonts w:eastAsia="Times New Roman" w:cs="Times New Roman"/>
          <w:color w:val="000000" w:themeColor="text1"/>
          <w:sz w:val="19"/>
          <w:szCs w:val="19"/>
          <w:lang w:eastAsia="en-GB"/>
        </w:rPr>
        <w:t> (4th ed. 2003)</w:t>
      </w:r>
    </w:p>
    <w:p w14:paraId="4D2EF6C3" w14:textId="7351752D" w:rsidR="00843DED" w:rsidRPr="00843DED" w:rsidRDefault="00843DED" w:rsidP="00843DED">
      <w:pPr>
        <w:numPr>
          <w:ilvl w:val="1"/>
          <w:numId w:val="2"/>
        </w:numPr>
        <w:shd w:val="clear" w:color="auto" w:fill="FFFFFF"/>
        <w:tabs>
          <w:tab w:val="clear" w:pos="1440"/>
          <w:tab w:val="num" w:pos="312"/>
        </w:tabs>
        <w:spacing w:before="100" w:beforeAutospacing="1" w:after="120" w:line="240" w:lineRule="auto"/>
        <w:ind w:left="360"/>
        <w:rPr>
          <w:rFonts w:eastAsia="Times New Roman" w:cs="Times New Roman"/>
          <w:color w:val="000000" w:themeColor="text1"/>
          <w:sz w:val="19"/>
          <w:szCs w:val="19"/>
          <w:lang w:eastAsia="en-GB"/>
        </w:rPr>
      </w:pPr>
      <w:r w:rsidRPr="00843DED">
        <w:rPr>
          <w:rFonts w:eastAsia="Times New Roman" w:cs="Times New Roman"/>
          <w:color w:val="000000" w:themeColor="text1"/>
          <w:sz w:val="19"/>
          <w:szCs w:val="19"/>
          <w:lang w:eastAsia="en-GB"/>
        </w:rPr>
        <w:t>Elizabeth Norman, </w:t>
      </w:r>
      <w:r w:rsidRPr="00843DED">
        <w:rPr>
          <w:rFonts w:eastAsia="Times New Roman" w:cs="Times New Roman"/>
          <w:i/>
          <w:iCs/>
          <w:color w:val="000000" w:themeColor="text1"/>
          <w:sz w:val="19"/>
          <w:szCs w:val="19"/>
          <w:lang w:eastAsia="en-GB"/>
        </w:rPr>
        <w:t>We Band of Angels: The Untold Story of American Nurses Trapped on Bataan by the Japanese</w:t>
      </w:r>
      <w:r w:rsidRPr="00843DED">
        <w:rPr>
          <w:rFonts w:eastAsia="Times New Roman" w:cs="Times New Roman"/>
          <w:color w:val="000000" w:themeColor="text1"/>
          <w:sz w:val="19"/>
          <w:szCs w:val="19"/>
          <w:lang w:eastAsia="en-GB"/>
        </w:rPr>
        <w:t> (1999)</w:t>
      </w:r>
    </w:p>
    <w:p w14:paraId="63488405" w14:textId="77777777" w:rsidR="00843DED" w:rsidRPr="00843DED" w:rsidRDefault="00843DED" w:rsidP="00843DED">
      <w:pPr>
        <w:rPr>
          <w:rFonts w:cs="Times New Roman"/>
          <w:color w:val="000000" w:themeColor="text1"/>
        </w:rPr>
      </w:pPr>
    </w:p>
    <w:sectPr w:rsidR="00843DED" w:rsidRPr="00843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65652"/>
    <w:multiLevelType w:val="multilevel"/>
    <w:tmpl w:val="ADECE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3720DC"/>
    <w:multiLevelType w:val="multilevel"/>
    <w:tmpl w:val="B658C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ED"/>
    <w:rsid w:val="000360D7"/>
    <w:rsid w:val="000D2CB6"/>
    <w:rsid w:val="0012437A"/>
    <w:rsid w:val="001C7E6F"/>
    <w:rsid w:val="00273BA4"/>
    <w:rsid w:val="00346580"/>
    <w:rsid w:val="00381CF3"/>
    <w:rsid w:val="00435FAB"/>
    <w:rsid w:val="004D44E6"/>
    <w:rsid w:val="004E74FA"/>
    <w:rsid w:val="004F293A"/>
    <w:rsid w:val="005C1235"/>
    <w:rsid w:val="006A2BB2"/>
    <w:rsid w:val="006D2146"/>
    <w:rsid w:val="007C37C0"/>
    <w:rsid w:val="00843DED"/>
    <w:rsid w:val="008E1B90"/>
    <w:rsid w:val="008F54EE"/>
    <w:rsid w:val="009A2358"/>
    <w:rsid w:val="00BE2EFD"/>
    <w:rsid w:val="00C735A6"/>
    <w:rsid w:val="00CE5903"/>
    <w:rsid w:val="00CF4ECF"/>
    <w:rsid w:val="00E056AE"/>
    <w:rsid w:val="00E5686D"/>
    <w:rsid w:val="00E96CE6"/>
    <w:rsid w:val="00EE1AFA"/>
    <w:rsid w:val="00FF3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DE9C"/>
  <w15:chartTrackingRefBased/>
  <w15:docId w15:val="{1A90F1A2-F3BF-40A3-8092-D074607B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580"/>
    <w:pPr>
      <w:jc w:val="both"/>
    </w:pPr>
    <w:rPr>
      <w:rFonts w:ascii="Times New Roman" w:hAnsi="Times New Roman"/>
    </w:rPr>
  </w:style>
  <w:style w:type="paragraph" w:styleId="Heading1">
    <w:name w:val="heading 1"/>
    <w:basedOn w:val="Normal"/>
    <w:next w:val="Normal"/>
    <w:link w:val="Heading1Char"/>
    <w:uiPriority w:val="9"/>
    <w:qFormat/>
    <w:rsid w:val="00346580"/>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46580"/>
    <w:pPr>
      <w:keepNext/>
      <w:keepLines/>
      <w:spacing w:before="200" w:after="0"/>
      <w:outlineLvl w:val="1"/>
    </w:pPr>
    <w:rPr>
      <w:rFonts w:eastAsiaTheme="majorEastAsia" w:cstheme="majorBidi"/>
      <w:b/>
      <w:bCs/>
      <w:sz w:val="24"/>
      <w:szCs w:val="26"/>
    </w:rPr>
  </w:style>
  <w:style w:type="paragraph" w:styleId="Heading3">
    <w:name w:val="heading 3"/>
    <w:basedOn w:val="Normal"/>
    <w:link w:val="Heading3Char"/>
    <w:uiPriority w:val="9"/>
    <w:qFormat/>
    <w:rsid w:val="00843DED"/>
    <w:pPr>
      <w:spacing w:before="100" w:beforeAutospacing="1" w:after="100" w:afterAutospacing="1" w:line="240" w:lineRule="auto"/>
      <w:jc w:val="left"/>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580"/>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346580"/>
    <w:rPr>
      <w:rFonts w:ascii="Times New Roman" w:eastAsiaTheme="majorEastAsia" w:hAnsi="Times New Roman" w:cstheme="majorBidi"/>
      <w:b/>
      <w:bCs/>
      <w:sz w:val="24"/>
      <w:szCs w:val="26"/>
    </w:rPr>
  </w:style>
  <w:style w:type="paragraph" w:styleId="Title">
    <w:name w:val="Title"/>
    <w:basedOn w:val="Normal"/>
    <w:next w:val="Normal"/>
    <w:link w:val="TitleChar"/>
    <w:uiPriority w:val="10"/>
    <w:qFormat/>
    <w:rsid w:val="00346580"/>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346580"/>
    <w:rPr>
      <w:rFonts w:ascii="Times New Roman" w:eastAsiaTheme="majorEastAsia" w:hAnsi="Times New Roman" w:cstheme="majorBidi"/>
      <w:spacing w:val="5"/>
      <w:kern w:val="28"/>
      <w:sz w:val="52"/>
      <w:szCs w:val="52"/>
    </w:rPr>
  </w:style>
  <w:style w:type="paragraph" w:styleId="ListParagraph">
    <w:name w:val="List Paragraph"/>
    <w:basedOn w:val="Normal"/>
    <w:uiPriority w:val="34"/>
    <w:qFormat/>
    <w:rsid w:val="00346580"/>
    <w:pPr>
      <w:ind w:left="720"/>
      <w:contextualSpacing/>
    </w:pPr>
  </w:style>
  <w:style w:type="character" w:customStyle="1" w:styleId="Heading3Char">
    <w:name w:val="Heading 3 Char"/>
    <w:basedOn w:val="DefaultParagraphFont"/>
    <w:link w:val="Heading3"/>
    <w:uiPriority w:val="9"/>
    <w:rsid w:val="00843DED"/>
    <w:rPr>
      <w:rFonts w:ascii="Times New Roman" w:eastAsia="Times New Roman" w:hAnsi="Times New Roman" w:cs="Times New Roman"/>
      <w:b/>
      <w:bCs/>
      <w:sz w:val="27"/>
      <w:szCs w:val="27"/>
      <w:lang w:eastAsia="en-GB"/>
    </w:rPr>
  </w:style>
  <w:style w:type="paragraph" w:customStyle="1" w:styleId="msonormal0">
    <w:name w:val="msonormal"/>
    <w:basedOn w:val="Normal"/>
    <w:rsid w:val="00843DED"/>
    <w:pPr>
      <w:spacing w:before="100" w:beforeAutospacing="1" w:after="100" w:afterAutospacing="1" w:line="240" w:lineRule="auto"/>
      <w:jc w:val="left"/>
    </w:pPr>
    <w:rPr>
      <w:rFonts w:eastAsia="Times New Roman" w:cs="Times New Roman"/>
      <w:sz w:val="24"/>
      <w:szCs w:val="24"/>
      <w:lang w:eastAsia="en-GB"/>
    </w:rPr>
  </w:style>
  <w:style w:type="paragraph" w:styleId="NormalWeb">
    <w:name w:val="Normal (Web)"/>
    <w:basedOn w:val="Normal"/>
    <w:uiPriority w:val="99"/>
    <w:semiHidden/>
    <w:unhideWhenUsed/>
    <w:rsid w:val="00843DED"/>
    <w:pPr>
      <w:spacing w:before="100" w:beforeAutospacing="1" w:after="100" w:afterAutospacing="1" w:line="240" w:lineRule="auto"/>
      <w:jc w:val="left"/>
    </w:pPr>
    <w:rPr>
      <w:rFonts w:eastAsia="Times New Roman" w:cs="Times New Roman"/>
      <w:sz w:val="24"/>
      <w:szCs w:val="24"/>
      <w:lang w:eastAsia="en-GB"/>
    </w:rPr>
  </w:style>
  <w:style w:type="character" w:styleId="Hyperlink">
    <w:name w:val="Hyperlink"/>
    <w:basedOn w:val="DefaultParagraphFont"/>
    <w:uiPriority w:val="99"/>
    <w:semiHidden/>
    <w:unhideWhenUsed/>
    <w:rsid w:val="00843DED"/>
    <w:rPr>
      <w:color w:val="0000FF"/>
      <w:u w:val="single"/>
    </w:rPr>
  </w:style>
  <w:style w:type="character" w:styleId="FollowedHyperlink">
    <w:name w:val="FollowedHyperlink"/>
    <w:basedOn w:val="DefaultParagraphFont"/>
    <w:uiPriority w:val="99"/>
    <w:semiHidden/>
    <w:unhideWhenUsed/>
    <w:rsid w:val="00843DED"/>
    <w:rPr>
      <w:color w:val="800080"/>
      <w:u w:val="single"/>
    </w:rPr>
  </w:style>
  <w:style w:type="character" w:customStyle="1" w:styleId="toctogglespan">
    <w:name w:val="toctogglespan"/>
    <w:basedOn w:val="DefaultParagraphFont"/>
    <w:rsid w:val="00843DED"/>
  </w:style>
  <w:style w:type="paragraph" w:customStyle="1" w:styleId="toclevel-1">
    <w:name w:val="toclevel-1"/>
    <w:basedOn w:val="Normal"/>
    <w:rsid w:val="00843DED"/>
    <w:pPr>
      <w:spacing w:before="100" w:beforeAutospacing="1" w:after="100" w:afterAutospacing="1" w:line="240" w:lineRule="auto"/>
      <w:jc w:val="left"/>
    </w:pPr>
    <w:rPr>
      <w:rFonts w:eastAsia="Times New Roman" w:cs="Times New Roman"/>
      <w:sz w:val="24"/>
      <w:szCs w:val="24"/>
      <w:lang w:eastAsia="en-GB"/>
    </w:rPr>
  </w:style>
  <w:style w:type="character" w:customStyle="1" w:styleId="tocnumber">
    <w:name w:val="tocnumber"/>
    <w:basedOn w:val="DefaultParagraphFont"/>
    <w:rsid w:val="00843DED"/>
  </w:style>
  <w:style w:type="character" w:customStyle="1" w:styleId="toctext">
    <w:name w:val="toctext"/>
    <w:basedOn w:val="DefaultParagraphFont"/>
    <w:rsid w:val="00843DED"/>
  </w:style>
  <w:style w:type="paragraph" w:customStyle="1" w:styleId="toclevel-2">
    <w:name w:val="toclevel-2"/>
    <w:basedOn w:val="Normal"/>
    <w:rsid w:val="00843DED"/>
    <w:pPr>
      <w:spacing w:before="100" w:beforeAutospacing="1" w:after="100" w:afterAutospacing="1" w:line="240" w:lineRule="auto"/>
      <w:jc w:val="left"/>
    </w:pPr>
    <w:rPr>
      <w:rFonts w:eastAsia="Times New Roman" w:cs="Times New Roman"/>
      <w:sz w:val="24"/>
      <w:szCs w:val="24"/>
      <w:lang w:eastAsia="en-GB"/>
    </w:rPr>
  </w:style>
  <w:style w:type="character" w:customStyle="1" w:styleId="mw-headline">
    <w:name w:val="mw-headline"/>
    <w:basedOn w:val="DefaultParagraphFont"/>
    <w:rsid w:val="00843DED"/>
  </w:style>
  <w:style w:type="character" w:customStyle="1" w:styleId="mw-editsection">
    <w:name w:val="mw-editsection"/>
    <w:basedOn w:val="DefaultParagraphFont"/>
    <w:rsid w:val="00843DED"/>
  </w:style>
  <w:style w:type="character" w:customStyle="1" w:styleId="mw-editsection-bracket">
    <w:name w:val="mw-editsection-bracket"/>
    <w:basedOn w:val="DefaultParagraphFont"/>
    <w:rsid w:val="00843DED"/>
  </w:style>
  <w:style w:type="character" w:customStyle="1" w:styleId="mw-cite-backlink">
    <w:name w:val="mw-cite-backlink"/>
    <w:basedOn w:val="DefaultParagraphFont"/>
    <w:rsid w:val="00843DED"/>
  </w:style>
  <w:style w:type="character" w:customStyle="1" w:styleId="reference-text">
    <w:name w:val="reference-text"/>
    <w:basedOn w:val="DefaultParagraphFont"/>
    <w:rsid w:val="00843DED"/>
  </w:style>
  <w:style w:type="character" w:styleId="HTMLCite">
    <w:name w:val="HTML Cite"/>
    <w:basedOn w:val="DefaultParagraphFont"/>
    <w:uiPriority w:val="99"/>
    <w:semiHidden/>
    <w:unhideWhenUsed/>
    <w:rsid w:val="00843DED"/>
    <w:rPr>
      <w:i/>
      <w:iCs/>
    </w:rPr>
  </w:style>
  <w:style w:type="character" w:customStyle="1" w:styleId="reference-accessdate">
    <w:name w:val="reference-accessdate"/>
    <w:basedOn w:val="DefaultParagraphFont"/>
    <w:rsid w:val="00843DED"/>
  </w:style>
  <w:style w:type="character" w:customStyle="1" w:styleId="nowrap">
    <w:name w:val="nowrap"/>
    <w:basedOn w:val="DefaultParagraphFont"/>
    <w:rsid w:val="00843DED"/>
  </w:style>
  <w:style w:type="character" w:customStyle="1" w:styleId="z3988">
    <w:name w:val="z3988"/>
    <w:basedOn w:val="DefaultParagraphFont"/>
    <w:rsid w:val="00843DED"/>
  </w:style>
  <w:style w:type="character" w:customStyle="1" w:styleId="cs1-lock-registration">
    <w:name w:val="cs1-lock-registration"/>
    <w:basedOn w:val="DefaultParagraphFont"/>
    <w:rsid w:val="00843DED"/>
  </w:style>
  <w:style w:type="character" w:customStyle="1" w:styleId="cite-accessibility-label">
    <w:name w:val="cite-accessibility-label"/>
    <w:basedOn w:val="DefaultParagraphFont"/>
    <w:rsid w:val="00843DED"/>
  </w:style>
  <w:style w:type="paragraph" w:styleId="NoSpacing">
    <w:name w:val="No Spacing"/>
    <w:uiPriority w:val="1"/>
    <w:qFormat/>
    <w:rsid w:val="00843DED"/>
    <w:pPr>
      <w:spacing w:after="0"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94713">
      <w:bodyDiv w:val="1"/>
      <w:marLeft w:val="0"/>
      <w:marRight w:val="0"/>
      <w:marTop w:val="0"/>
      <w:marBottom w:val="0"/>
      <w:divBdr>
        <w:top w:val="none" w:sz="0" w:space="0" w:color="auto"/>
        <w:left w:val="none" w:sz="0" w:space="0" w:color="auto"/>
        <w:bottom w:val="none" w:sz="0" w:space="0" w:color="auto"/>
        <w:right w:val="none" w:sz="0" w:space="0" w:color="auto"/>
      </w:divBdr>
      <w:divsChild>
        <w:div w:id="886526625">
          <w:marLeft w:val="0"/>
          <w:marRight w:val="0"/>
          <w:marTop w:val="0"/>
          <w:marBottom w:val="0"/>
          <w:divBdr>
            <w:top w:val="single" w:sz="6" w:space="5" w:color="A2A9B1"/>
            <w:left w:val="single" w:sz="6" w:space="5" w:color="A2A9B1"/>
            <w:bottom w:val="single" w:sz="6" w:space="5" w:color="A2A9B1"/>
            <w:right w:val="single" w:sz="6" w:space="5" w:color="A2A9B1"/>
          </w:divBdr>
        </w:div>
        <w:div w:id="46682133">
          <w:marLeft w:val="0"/>
          <w:marRight w:val="0"/>
          <w:marTop w:val="0"/>
          <w:marBottom w:val="120"/>
          <w:divBdr>
            <w:top w:val="none" w:sz="0" w:space="0" w:color="auto"/>
            <w:left w:val="none" w:sz="0" w:space="0" w:color="auto"/>
            <w:bottom w:val="none" w:sz="0" w:space="0" w:color="auto"/>
            <w:right w:val="none" w:sz="0" w:space="0" w:color="auto"/>
          </w:divBdr>
        </w:div>
        <w:div w:id="460616170">
          <w:marLeft w:val="336"/>
          <w:marRight w:val="0"/>
          <w:marTop w:val="120"/>
          <w:marBottom w:val="312"/>
          <w:divBdr>
            <w:top w:val="none" w:sz="0" w:space="0" w:color="auto"/>
            <w:left w:val="none" w:sz="0" w:space="0" w:color="auto"/>
            <w:bottom w:val="none" w:sz="0" w:space="0" w:color="auto"/>
            <w:right w:val="none" w:sz="0" w:space="0" w:color="auto"/>
          </w:divBdr>
          <w:divsChild>
            <w:div w:id="13108664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1889468">
          <w:marLeft w:val="0"/>
          <w:marRight w:val="0"/>
          <w:marTop w:val="0"/>
          <w:marBottom w:val="120"/>
          <w:divBdr>
            <w:top w:val="none" w:sz="0" w:space="0" w:color="auto"/>
            <w:left w:val="none" w:sz="0" w:space="0" w:color="auto"/>
            <w:bottom w:val="none" w:sz="0" w:space="0" w:color="auto"/>
            <w:right w:val="none" w:sz="0" w:space="0" w:color="auto"/>
          </w:divBdr>
        </w:div>
        <w:div w:id="1892956467">
          <w:marLeft w:val="0"/>
          <w:marRight w:val="0"/>
          <w:marTop w:val="0"/>
          <w:marBottom w:val="120"/>
          <w:divBdr>
            <w:top w:val="none" w:sz="0" w:space="0" w:color="auto"/>
            <w:left w:val="none" w:sz="0" w:space="0" w:color="auto"/>
            <w:bottom w:val="none" w:sz="0" w:space="0" w:color="auto"/>
            <w:right w:val="none" w:sz="0" w:space="0" w:color="auto"/>
          </w:divBdr>
        </w:div>
        <w:div w:id="1061951595">
          <w:marLeft w:val="0"/>
          <w:marRight w:val="0"/>
          <w:marTop w:val="7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2848</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Robert Barratt</cp:lastModifiedBy>
  <cp:revision>4</cp:revision>
  <dcterms:created xsi:type="dcterms:W3CDTF">2022-01-17T10:15:00Z</dcterms:created>
  <dcterms:modified xsi:type="dcterms:W3CDTF">2022-01-17T15:46:00Z</dcterms:modified>
</cp:coreProperties>
</file>